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3000375" cy="923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  <w:b/>
          <w:bCs/>
          <w:color w:val="000000"/>
          <w:sz w:val="84"/>
          <w:szCs w:val="84"/>
        </w:rPr>
      </w:pPr>
      <w:r>
        <w:rPr>
          <w:rFonts w:hint="eastAsia" w:ascii="微软雅黑" w:hAnsi="微软雅黑" w:eastAsia="微软雅黑"/>
          <w:b/>
          <w:bCs/>
          <w:color w:val="000000"/>
          <w:sz w:val="84"/>
          <w:szCs w:val="84"/>
        </w:rPr>
        <w:t>进口设备合同追踪系统用户操作手册</w:t>
      </w: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  <w:r>
        <w:fldChar w:fldCharType="begin"/>
      </w:r>
      <w:r>
        <w:instrText xml:space="preserve"> HYPERLINK "http://jksb.sztu.edu.cn" </w:instrText>
      </w:r>
      <w:r>
        <w:fldChar w:fldCharType="separate"/>
      </w:r>
      <w:r>
        <w:rPr>
          <w:rStyle w:val="10"/>
          <w:rFonts w:ascii="Calibri" w:hAnsi="Calibri" w:eastAsia="宋体" w:cs="宋体"/>
          <w:kern w:val="0"/>
          <w:sz w:val="28"/>
          <w:szCs w:val="21"/>
        </w:rPr>
        <w:t>http://jksb.sztu.edu.cn</w:t>
      </w:r>
      <w:r>
        <w:rPr>
          <w:rStyle w:val="10"/>
          <w:rFonts w:ascii="Calibri" w:hAnsi="Calibri" w:eastAsia="宋体" w:cs="宋体"/>
          <w:kern w:val="0"/>
          <w:sz w:val="28"/>
          <w:szCs w:val="21"/>
        </w:rPr>
        <w:fldChar w:fldCharType="end"/>
      </w: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both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hint="default" w:ascii="Calibri" w:hAnsi="Calibri" w:eastAsia="宋体" w:cs="宋体"/>
          <w:kern w:val="0"/>
          <w:sz w:val="28"/>
          <w:szCs w:val="21"/>
          <w:lang w:val="en-US" w:eastAsia="zh-CN"/>
        </w:rPr>
      </w:pPr>
      <w:r>
        <w:rPr>
          <w:rFonts w:hint="eastAsia" w:ascii="Calibri" w:hAnsi="Calibri" w:eastAsia="宋体" w:cs="宋体"/>
          <w:kern w:val="0"/>
          <w:sz w:val="28"/>
          <w:szCs w:val="21"/>
        </w:rPr>
        <w:t>20</w:t>
      </w:r>
      <w:r>
        <w:rPr>
          <w:rFonts w:hint="eastAsia" w:ascii="Calibri" w:hAnsi="Calibri" w:eastAsia="宋体" w:cs="宋体"/>
          <w:kern w:val="0"/>
          <w:sz w:val="28"/>
          <w:szCs w:val="21"/>
          <w:lang w:val="en-US" w:eastAsia="zh-CN"/>
        </w:rPr>
        <w:t>21</w:t>
      </w:r>
      <w:r>
        <w:rPr>
          <w:rFonts w:hint="eastAsia" w:ascii="Calibri" w:hAnsi="Calibri" w:eastAsia="宋体" w:cs="宋体"/>
          <w:kern w:val="0"/>
          <w:sz w:val="28"/>
          <w:szCs w:val="21"/>
        </w:rPr>
        <w:t>-</w:t>
      </w:r>
      <w:r>
        <w:rPr>
          <w:rFonts w:hint="eastAsia" w:ascii="Calibri" w:hAnsi="Calibri" w:eastAsia="宋体" w:cs="宋体"/>
          <w:kern w:val="0"/>
          <w:sz w:val="28"/>
          <w:szCs w:val="21"/>
          <w:lang w:val="en-US" w:eastAsia="zh-CN"/>
        </w:rPr>
        <w:t>07</w:t>
      </w:r>
      <w:r>
        <w:rPr>
          <w:rFonts w:hint="eastAsia" w:ascii="Calibri" w:hAnsi="Calibri" w:eastAsia="宋体" w:cs="宋体"/>
          <w:kern w:val="0"/>
          <w:sz w:val="28"/>
          <w:szCs w:val="21"/>
        </w:rPr>
        <w:t>-</w:t>
      </w:r>
      <w:r>
        <w:rPr>
          <w:rFonts w:hint="eastAsia" w:ascii="Calibri" w:hAnsi="Calibri" w:eastAsia="宋体" w:cs="宋体"/>
          <w:kern w:val="0"/>
          <w:sz w:val="28"/>
          <w:szCs w:val="21"/>
          <w:lang w:val="en-US" w:eastAsia="zh-CN"/>
        </w:rPr>
        <w:t>05</w:t>
      </w:r>
    </w:p>
    <w:p>
      <w:pPr>
        <w:widowControl/>
        <w:jc w:val="center"/>
        <w:rPr>
          <w:rFonts w:hint="eastAsia"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hint="eastAsia" w:ascii="Calibri" w:hAnsi="Calibri" w:eastAsia="宋体" w:cs="宋体"/>
          <w:kern w:val="0"/>
          <w:sz w:val="28"/>
          <w:szCs w:val="21"/>
        </w:rPr>
      </w:pPr>
    </w:p>
    <w:p>
      <w:pPr>
        <w:widowControl/>
        <w:jc w:val="center"/>
        <w:rPr>
          <w:rFonts w:hint="eastAsia" w:ascii="Calibri" w:hAnsi="Calibri" w:eastAsia="宋体" w:cs="宋体"/>
          <w:kern w:val="0"/>
          <w:sz w:val="28"/>
          <w:szCs w:val="21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738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8"/>
              <w:szCs w:val="28"/>
            </w:rPr>
          </w:pPr>
          <w:r>
            <w:rPr>
              <w:rFonts w:ascii="宋体" w:hAnsi="宋体" w:eastAsia="宋体"/>
              <w:sz w:val="28"/>
              <w:szCs w:val="28"/>
            </w:rPr>
            <w:t>目录</w:t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TOC \o "1-2" \h \u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_Toc29142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</w:rPr>
            <w:t>一、 用户</w:t>
          </w:r>
          <w:r>
            <w:rPr>
              <w:rFonts w:hint="eastAsia"/>
              <w:sz w:val="28"/>
              <w:szCs w:val="28"/>
              <w:lang w:val="en-US" w:eastAsia="zh-CN"/>
            </w:rPr>
            <w:t>说明</w:t>
          </w:r>
          <w:r>
            <w:rPr>
              <w:rFonts w:hint="eastAsia"/>
              <w:sz w:val="28"/>
              <w:szCs w:val="28"/>
            </w:rPr>
            <w:t>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_Toc29142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_Toc11979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</w:rPr>
            <w:t>二、 用户</w:t>
          </w:r>
          <w:r>
            <w:rPr>
              <w:rFonts w:hint="eastAsia"/>
              <w:sz w:val="28"/>
              <w:szCs w:val="28"/>
              <w:lang w:val="en-US" w:eastAsia="zh-CN"/>
            </w:rPr>
            <w:t>登录方式：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_Toc11979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_Toc10335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三、 </w:t>
          </w:r>
          <w:r>
            <w:rPr>
              <w:rFonts w:hint="eastAsia"/>
              <w:sz w:val="28"/>
              <w:szCs w:val="28"/>
              <w:lang w:val="en-US" w:eastAsia="zh-CN"/>
            </w:rPr>
            <w:t>用户</w:t>
          </w:r>
          <w:r>
            <w:rPr>
              <w:rFonts w:hint="eastAsia"/>
              <w:sz w:val="28"/>
              <w:szCs w:val="28"/>
            </w:rPr>
            <w:t>使用提示：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_Toc10335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_Toc2550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  <w:lang w:val="en-US" w:eastAsia="zh-CN"/>
            </w:rPr>
            <w:t>四、 平台界面说明：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_Toc2550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_Toc6951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  <w:lang w:val="en-US" w:eastAsia="zh-CN"/>
            </w:rPr>
            <w:t>五、 业务流程：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_Toc6951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_Toc8933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</w:rPr>
            <w:t>(一) 招标</w:t>
          </w:r>
          <w:r>
            <w:rPr>
              <w:rFonts w:hint="eastAsia"/>
              <w:sz w:val="28"/>
              <w:szCs w:val="28"/>
              <w:lang w:val="en-US" w:eastAsia="zh-CN"/>
            </w:rPr>
            <w:t>/竞价</w:t>
          </w:r>
          <w:r>
            <w:rPr>
              <w:rFonts w:hint="eastAsia"/>
              <w:sz w:val="28"/>
              <w:szCs w:val="28"/>
            </w:rPr>
            <w:t>结束，经办人发起委托，填写基本信息：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_Toc8933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_Toc557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(二) </w:t>
          </w:r>
          <w:r>
            <w:rPr>
              <w:rFonts w:hint="eastAsia"/>
              <w:sz w:val="28"/>
              <w:szCs w:val="28"/>
            </w:rPr>
            <w:t>代理商接受委托：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_Toc557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_Toc18303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(三) </w:t>
          </w:r>
          <w:r>
            <w:rPr>
              <w:rFonts w:hint="eastAsia"/>
              <w:sz w:val="28"/>
              <w:szCs w:val="28"/>
            </w:rPr>
            <w:t>四方参与中标合同及外贸合同商定及确认：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_Toc18303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_Toc14841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default"/>
              <w:sz w:val="28"/>
              <w:szCs w:val="28"/>
            </w:rPr>
            <w:t xml:space="preserve">1. </w:t>
          </w:r>
          <w:r>
            <w:rPr>
              <w:rFonts w:hint="eastAsia"/>
              <w:sz w:val="28"/>
              <w:szCs w:val="28"/>
            </w:rPr>
            <w:t>上传投标书：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_Toc14841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_Toc5991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default"/>
              <w:sz w:val="28"/>
              <w:szCs w:val="28"/>
            </w:rPr>
            <w:t xml:space="preserve">2. </w:t>
          </w:r>
          <w:r>
            <w:rPr>
              <w:rFonts w:hint="eastAsia"/>
              <w:sz w:val="28"/>
              <w:szCs w:val="28"/>
            </w:rPr>
            <w:t>中标合同商定：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_Toc5991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_Toc11256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default"/>
              <w:sz w:val="28"/>
              <w:szCs w:val="28"/>
            </w:rPr>
            <w:t xml:space="preserve">3. </w:t>
          </w:r>
          <w:r>
            <w:rPr>
              <w:rFonts w:hint="eastAsia"/>
              <w:sz w:val="28"/>
              <w:szCs w:val="28"/>
            </w:rPr>
            <w:t>外贸合同商定：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_Toc11256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_Toc17763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default"/>
              <w:sz w:val="28"/>
              <w:szCs w:val="28"/>
            </w:rPr>
            <w:t xml:space="preserve">4. </w:t>
          </w:r>
          <w:r>
            <w:rPr>
              <w:rFonts w:hint="eastAsia"/>
              <w:sz w:val="28"/>
              <w:szCs w:val="28"/>
            </w:rPr>
            <w:t>上传已盖章的终版合同：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_Toc17763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_Toc6844 </w:instrText>
          </w:r>
          <w:r>
            <w:rPr>
              <w:sz w:val="28"/>
              <w:szCs w:val="28"/>
            </w:rPr>
            <w:fldChar w:fldCharType="separate"/>
          </w:r>
          <w:r>
            <w:rPr>
              <w:rFonts w:hint="default"/>
              <w:sz w:val="28"/>
              <w:szCs w:val="28"/>
            </w:rPr>
            <w:t xml:space="preserve">5. </w:t>
          </w:r>
          <w:r>
            <w:rPr>
              <w:rFonts w:hint="eastAsia"/>
              <w:sz w:val="28"/>
              <w:szCs w:val="28"/>
            </w:rPr>
            <w:t>登记合同和免税资料盖章时间：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_Toc6844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_Toc277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(四) </w:t>
          </w:r>
          <w:r>
            <w:rPr>
              <w:rFonts w:hint="eastAsia"/>
              <w:sz w:val="28"/>
              <w:szCs w:val="28"/>
            </w:rPr>
            <w:t>减免税资料提前准备：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_Toc277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_Toc31051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(五) </w:t>
          </w:r>
          <w:r>
            <w:rPr>
              <w:rFonts w:hint="eastAsia"/>
              <w:sz w:val="28"/>
              <w:szCs w:val="28"/>
            </w:rPr>
            <w:t>免表信息及报关：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_Toc31051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_Toc13205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(六) </w:t>
          </w:r>
          <w:r>
            <w:rPr>
              <w:rFonts w:hint="eastAsia"/>
              <w:sz w:val="28"/>
              <w:szCs w:val="28"/>
            </w:rPr>
            <w:t>请款付款登记：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_Toc13205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_Toc28132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(七) </w:t>
          </w:r>
          <w:r>
            <w:rPr>
              <w:rFonts w:hint="eastAsia"/>
              <w:sz w:val="28"/>
              <w:szCs w:val="28"/>
            </w:rPr>
            <w:t>调查评价：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_Toc28132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10466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HYPERLINK \l _Toc19873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 xml:space="preserve">(八) </w:t>
          </w:r>
          <w:r>
            <w:rPr>
              <w:rFonts w:hint="eastAsia"/>
              <w:sz w:val="28"/>
              <w:szCs w:val="28"/>
            </w:rPr>
            <w:t>委托设定：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_Toc19873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7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>
          <w:r>
            <w:rPr>
              <w:sz w:val="28"/>
              <w:szCs w:val="28"/>
            </w:rPr>
            <w:fldChar w:fldCharType="end"/>
          </w:r>
        </w:p>
      </w:sdtContent>
    </w:sdt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numPr>
          <w:ilvl w:val="0"/>
          <w:numId w:val="1"/>
        </w:numPr>
        <w:spacing w:after="0"/>
        <w:ind w:left="0" w:leftChars="0" w:firstLine="420" w:firstLineChars="0"/>
      </w:pPr>
      <w:bookmarkStart w:id="0" w:name="_Toc29142"/>
      <w:r>
        <w:rPr>
          <w:rFonts w:hint="eastAsia"/>
        </w:rPr>
        <w:t>用户</w:t>
      </w:r>
      <w:r>
        <w:rPr>
          <w:rFonts w:hint="eastAsia"/>
          <w:lang w:val="en-US" w:eastAsia="zh-CN"/>
        </w:rPr>
        <w:t>说明</w:t>
      </w:r>
      <w:r>
        <w:rPr>
          <w:rFonts w:hint="eastAsia"/>
        </w:rPr>
        <w:t>：</w:t>
      </w:r>
      <w:bookmarkEnd w:id="0"/>
    </w:p>
    <w:p>
      <w:r>
        <w:rPr>
          <w:rFonts w:hint="eastAsia"/>
        </w:rPr>
        <w:tab/>
      </w:r>
      <w:r>
        <w:rPr>
          <w:rFonts w:hint="eastAsia"/>
        </w:rPr>
        <w:t>[</w:t>
      </w:r>
      <w:r>
        <w:rPr>
          <w:rFonts w:hint="eastAsia"/>
          <w:b/>
        </w:rPr>
        <w:t>进口设备合同追踪</w:t>
      </w:r>
      <w:r>
        <w:rPr>
          <w:rFonts w:hint="eastAsia"/>
          <w:b/>
          <w:lang w:val="en-US" w:eastAsia="zh-CN"/>
        </w:rPr>
        <w:t>系统</w:t>
      </w:r>
      <w:r>
        <w:rPr>
          <w:rFonts w:hint="eastAsia"/>
        </w:rPr>
        <w:t>] 由四方参与操作，另外两方浏览：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参与方：经办人（采购人、委托方）；学校</w:t>
      </w:r>
      <w:r>
        <w:rPr>
          <w:rFonts w:hint="eastAsia"/>
          <w:lang w:val="en-US" w:eastAsia="zh-CN"/>
        </w:rPr>
        <w:t>外贸</w:t>
      </w:r>
      <w:r>
        <w:rPr>
          <w:rFonts w:hint="eastAsia"/>
        </w:rPr>
        <w:t>代理商（统称“代理商”）；供应商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也就是中标商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；设备处。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浏览方：经办人所在单位管理员；所采购设备的负责人。</w:t>
      </w:r>
    </w:p>
    <w:p>
      <w:pPr>
        <w:pStyle w:val="2"/>
        <w:numPr>
          <w:ilvl w:val="0"/>
          <w:numId w:val="1"/>
        </w:numPr>
        <w:spacing w:after="0"/>
        <w:ind w:left="0" w:leftChars="0" w:firstLine="420" w:firstLineChars="0"/>
        <w:rPr>
          <w:rFonts w:hint="eastAsia"/>
        </w:rPr>
      </w:pPr>
      <w:bookmarkStart w:id="1" w:name="_Toc11979"/>
      <w:r>
        <w:rPr>
          <w:rFonts w:hint="eastAsia"/>
        </w:rPr>
        <w:t>用户</w:t>
      </w:r>
      <w:r>
        <w:rPr>
          <w:rFonts w:hint="eastAsia"/>
          <w:lang w:val="en-US" w:eastAsia="zh-CN"/>
        </w:rPr>
        <w:t>登录方式：</w:t>
      </w:r>
      <w:bookmarkEnd w:id="1"/>
    </w:p>
    <w:p>
      <w:pPr>
        <w:pStyle w:val="1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校内老师</w:t>
      </w:r>
      <w:r>
        <w:rPr>
          <w:rFonts w:hint="eastAsia"/>
          <w:lang w:val="en-US" w:eastAsia="zh-CN"/>
        </w:rPr>
        <w:t>账号登录有两种方式：</w:t>
      </w:r>
    </w:p>
    <w:p>
      <w:pPr>
        <w:pStyle w:val="15"/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登录方式一：进口设备合同追踪系统（http://jksb.sztu.edu.cn）➞勾选“采用统一认证接口” ➞账号：工号➞密码：sztu@身份证后六位（即上网密码，如有登录问题请联系信息中心）。</w:t>
      </w:r>
      <w:r>
        <w:rPr>
          <w:rFonts w:hint="eastAsia"/>
        </w:rPr>
        <w:t xml:space="preserve"> </w:t>
      </w:r>
      <w:r>
        <w:rPr>
          <w:rFonts w:hint="eastAsia"/>
          <w:color w:val="666666"/>
          <w:sz w:val="18"/>
          <w:szCs w:val="18"/>
        </w:rPr>
        <w:t>(</w:t>
      </w:r>
      <w:r>
        <w:rPr>
          <w:rFonts w:hint="eastAsia"/>
          <w:color w:val="666666"/>
          <w:sz w:val="18"/>
          <w:szCs w:val="18"/>
          <w:lang w:val="en-US" w:eastAsia="zh-CN"/>
        </w:rPr>
        <w:t>推荐新用户用此种方式直接登录，无需联系设备处</w:t>
      </w:r>
      <w:r>
        <w:rPr>
          <w:rFonts w:hint="eastAsia"/>
          <w:color w:val="666666"/>
          <w:sz w:val="18"/>
          <w:szCs w:val="18"/>
        </w:rPr>
        <w:t>）</w:t>
      </w:r>
    </w:p>
    <w:p>
      <w:pPr>
        <w:pStyle w:val="15"/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登录方式二：后台账号申请，请提供职工信息（姓名/工号/学院部门/邮箱/电话），请联系国有资产与实验室管理开发部曾老师（电话6530）后台申请（账号：工号，默认密码：abcd1234）。</w:t>
      </w:r>
    </w:p>
    <w:p>
      <w:pPr>
        <w:pStyle w:val="15"/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633845" cy="2605405"/>
            <wp:effectExtent l="0" t="0" r="14605" b="4445"/>
            <wp:docPr id="6" name="图片 6" descr="16254546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545461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供应商账号登录方式：进口设备合同追踪系统（http://jksb.sztu.edu.cn）➞账号：经办老师在新增委托项目时须填写准确的联系信息，</w:t>
      </w:r>
      <w:r>
        <w:rPr>
          <w:rFonts w:hint="eastAsia"/>
        </w:rPr>
        <w:t>该供应商登录</w:t>
      </w:r>
      <w:r>
        <w:rPr>
          <w:rFonts w:hint="eastAsia"/>
          <w:lang w:val="en-US" w:eastAsia="zh-CN"/>
        </w:rPr>
        <w:t>账号</w:t>
      </w:r>
      <w:r>
        <w:rPr>
          <w:rFonts w:hint="eastAsia"/>
        </w:rPr>
        <w:t>信息将通过邮件发送。</w:t>
      </w:r>
      <w:r>
        <w:rPr>
          <w:rFonts w:hint="eastAsia"/>
          <w:lang w:val="en-US" w:eastAsia="zh-CN"/>
        </w:rPr>
        <w:t>➞默认密码：abcd1234。</w:t>
      </w:r>
    </w:p>
    <w:p>
      <w:pPr>
        <w:pStyle w:val="15"/>
        <w:numPr>
          <w:ilvl w:val="0"/>
          <w:numId w:val="2"/>
        </w:numPr>
        <w:ind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学校外贸代理账号登录方式：后台账号申请，请提供公司信息，请联系国有资产与实验室管理开发部曾老师（电话6530）后台申请。</w:t>
      </w:r>
    </w:p>
    <w:p>
      <w:pPr>
        <w:pStyle w:val="15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spacing w:after="0"/>
        <w:ind w:left="0" w:leftChars="0" w:firstLine="420" w:firstLineChars="0"/>
        <w:rPr>
          <w:rFonts w:hint="eastAsia"/>
        </w:rPr>
      </w:pPr>
      <w:bookmarkStart w:id="2" w:name="_Toc10335"/>
      <w:r>
        <w:rPr>
          <w:rFonts w:hint="eastAsia"/>
          <w:lang w:val="en-US" w:eastAsia="zh-CN"/>
        </w:rPr>
        <w:t>用户</w:t>
      </w:r>
      <w:r>
        <w:rPr>
          <w:rFonts w:hint="eastAsia"/>
        </w:rPr>
        <w:t>使用提示：</w:t>
      </w:r>
      <w:bookmarkEnd w:id="2"/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首次登录网址需完善邮箱及手机联系信息，待操作项将通过邮箱发送提醒，短信提醒暂未开通。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请及时改掉默认密码（默认：abcd1234）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该密码修改不影响信息中心的统一身份认证的密码，请知悉</w:t>
      </w:r>
      <w:r>
        <w:rPr>
          <w:rFonts w:hint="eastAsia"/>
        </w:rPr>
        <w:t>。</w:t>
      </w:r>
    </w:p>
    <w:p>
      <w:pPr>
        <w:pStyle w:val="2"/>
        <w:numPr>
          <w:ilvl w:val="0"/>
          <w:numId w:val="1"/>
        </w:numPr>
        <w:spacing w:after="0"/>
        <w:ind w:left="0" w:leftChars="0" w:firstLine="420" w:firstLineChars="0"/>
        <w:rPr>
          <w:rFonts w:hint="eastAsia"/>
          <w:lang w:val="en-US" w:eastAsia="zh-CN"/>
        </w:rPr>
      </w:pPr>
      <w:bookmarkStart w:id="3" w:name="_Toc2550"/>
      <w:r>
        <w:rPr>
          <w:rFonts w:hint="eastAsia"/>
          <w:lang w:val="en-US" w:eastAsia="zh-CN"/>
        </w:rPr>
        <w:t>平台界面说明：</w:t>
      </w:r>
      <w:bookmarkEnd w:id="3"/>
    </w:p>
    <w:p>
      <w:r>
        <w:drawing>
          <wp:inline distT="0" distB="0" distL="0" distR="0">
            <wp:extent cx="6675755" cy="2769235"/>
            <wp:effectExtent l="0" t="0" r="1079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4579" cy="277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不同类型用户进入[</w:t>
      </w:r>
      <w:r>
        <w:rPr>
          <w:rFonts w:hint="eastAsia"/>
          <w:b/>
        </w:rPr>
        <w:t>进口设备合同追踪</w:t>
      </w:r>
      <w:r>
        <w:rPr>
          <w:rFonts w:hint="eastAsia"/>
          <w:b/>
          <w:lang w:val="en-US" w:eastAsia="zh-CN"/>
        </w:rPr>
        <w:t>系统</w:t>
      </w:r>
      <w:r>
        <w:rPr>
          <w:rFonts w:hint="eastAsia"/>
        </w:rPr>
        <w:t>]列表查看相关的委托记录。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  <w:lang w:val="en-US" w:eastAsia="zh-CN"/>
        </w:rPr>
        <w:t>采购经办人可以点击界面右上角的</w:t>
      </w:r>
      <w:r>
        <w:rPr>
          <w:rFonts w:hint="eastAsia"/>
        </w:rPr>
        <w:t>[</w:t>
      </w:r>
      <w:r>
        <w:rPr>
          <w:rFonts w:hint="eastAsia"/>
          <w:b/>
          <w:color w:val="C00000"/>
          <w:lang w:val="en-US" w:eastAsia="zh-CN"/>
        </w:rPr>
        <w:t>新增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按钮，发起项目委托，详细操作请见业务流程的环节。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[</w:t>
      </w:r>
      <w:r>
        <w:rPr>
          <w:rFonts w:hint="eastAsia"/>
          <w:b/>
        </w:rPr>
        <w:t>状态/步骤</w:t>
      </w:r>
      <w:r>
        <w:rPr>
          <w:rFonts w:hint="eastAsia"/>
        </w:rPr>
        <w:t>] 显示</w:t>
      </w:r>
      <w:r>
        <w:rPr>
          <w:rFonts w:hint="eastAsia"/>
          <w:lang w:val="en-US" w:eastAsia="zh-CN"/>
        </w:rPr>
        <w:t>各个项目的</w:t>
      </w:r>
      <w:r>
        <w:rPr>
          <w:rFonts w:hint="eastAsia"/>
        </w:rPr>
        <w:t>当前情况。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[</w:t>
      </w:r>
      <w:r>
        <w:rPr>
          <w:rFonts w:hint="eastAsia"/>
          <w:b/>
          <w:color w:val="C00000"/>
        </w:rPr>
        <w:t>委托</w:t>
      </w:r>
      <w:r>
        <w:rPr>
          <w:rFonts w:hint="eastAsia"/>
        </w:rPr>
        <w:t>]右上角有[</w:t>
      </w:r>
      <w:r>
        <w:rPr>
          <w:rFonts w:hint="eastAsia"/>
          <w:b/>
          <w:color w:val="FF0000"/>
          <w:sz w:val="20"/>
          <w:vertAlign w:val="superscript"/>
        </w:rPr>
        <w:t>●</w:t>
      </w:r>
      <w:r>
        <w:rPr>
          <w:rFonts w:hint="eastAsia"/>
        </w:rPr>
        <w:t>]时表示该项目有需要完成的操作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如需处理待操作项请点击</w:t>
      </w:r>
      <w:r>
        <w:rPr>
          <w:rFonts w:hint="eastAsia"/>
        </w:rPr>
        <w:t>[</w:t>
      </w:r>
      <w:r>
        <w:rPr>
          <w:rFonts w:hint="eastAsia"/>
          <w:b/>
          <w:color w:val="C00000"/>
        </w:rPr>
        <w:t>委托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展开项目流程界面，请注意点击项目其他处只能查看项目进程</w:t>
      </w:r>
      <w:bookmarkStart w:id="18" w:name="_GoBack"/>
      <w:bookmarkEnd w:id="18"/>
      <w:r>
        <w:rPr>
          <w:rFonts w:hint="eastAsia"/>
          <w:lang w:val="en-US" w:eastAsia="zh-CN"/>
        </w:rPr>
        <w:t>不能处理待操作项</w:t>
      </w:r>
      <w:r>
        <w:rPr>
          <w:rFonts w:hint="eastAsia"/>
        </w:rPr>
        <w:t>。</w:t>
      </w:r>
    </w:p>
    <w:p>
      <w:r>
        <w:drawing>
          <wp:inline distT="0" distB="0" distL="114300" distR="114300">
            <wp:extent cx="6635750" cy="2243455"/>
            <wp:effectExtent l="0" t="0" r="12700" b="4445"/>
            <wp:docPr id="8" name="图片 8" descr="16254715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25471599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项目界面中，具体步骤的操作人角色可查看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最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右边黑色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标题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栏的角色，如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上图的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发起委托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阶段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中第一个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模块操作人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是经办人，第二个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模块操作人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是代理商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。</w:t>
      </w:r>
      <w:r>
        <w:br w:type="page"/>
      </w:r>
    </w:p>
    <w:p>
      <w:pPr>
        <w:pStyle w:val="2"/>
        <w:numPr>
          <w:ilvl w:val="0"/>
          <w:numId w:val="1"/>
        </w:numPr>
        <w:spacing w:after="0"/>
        <w:ind w:left="0" w:leftChars="0" w:firstLine="420" w:firstLineChars="0"/>
        <w:rPr>
          <w:rFonts w:hint="eastAsia"/>
          <w:lang w:val="en-US" w:eastAsia="zh-CN"/>
        </w:rPr>
      </w:pPr>
      <w:bookmarkStart w:id="4" w:name="_Toc6951"/>
      <w:r>
        <w:rPr>
          <w:rFonts w:hint="eastAsia"/>
          <w:lang w:val="en-US" w:eastAsia="zh-CN"/>
        </w:rPr>
        <w:t>业务流程：</w:t>
      </w:r>
      <w:bookmarkEnd w:id="4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690360" cy="1781810"/>
            <wp:effectExtent l="33655" t="0" r="38735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>
      <w:pPr>
        <w:pStyle w:val="15"/>
        <w:numPr>
          <w:ilvl w:val="0"/>
          <w:numId w:val="3"/>
        </w:numPr>
        <w:ind w:firstLineChars="0"/>
        <w:outlineLvl w:val="0"/>
        <w:rPr>
          <w:rFonts w:hint="eastAsia"/>
          <w:b/>
          <w:sz w:val="24"/>
        </w:rPr>
      </w:pPr>
      <w:bookmarkStart w:id="5" w:name="_Toc8933"/>
      <w:r>
        <w:rPr>
          <w:rFonts w:hint="eastAsia"/>
          <w:b/>
          <w:sz w:val="24"/>
        </w:rPr>
        <w:t>招标</w:t>
      </w:r>
      <w:r>
        <w:rPr>
          <w:rFonts w:hint="eastAsia"/>
          <w:b/>
          <w:sz w:val="24"/>
          <w:lang w:val="en-US" w:eastAsia="zh-CN"/>
        </w:rPr>
        <w:t>/竞价</w:t>
      </w:r>
      <w:r>
        <w:rPr>
          <w:rFonts w:hint="eastAsia"/>
          <w:b/>
          <w:sz w:val="24"/>
        </w:rPr>
        <w:t>结束，经办人发起委托，填写基本信息：</w:t>
      </w:r>
      <w:bookmarkEnd w:id="5"/>
    </w:p>
    <w:p>
      <w:r>
        <w:drawing>
          <wp:inline distT="0" distB="0" distL="0" distR="0">
            <wp:extent cx="6675120" cy="327406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76007" cy="327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  <w:lang w:val="en-US" w:eastAsia="zh-CN"/>
        </w:rPr>
        <w:t>招标竞价结束，经办人在进入系统界面点击</w:t>
      </w:r>
      <w:r>
        <w:rPr>
          <w:rFonts w:hint="eastAsia"/>
        </w:rPr>
        <w:t>[</w:t>
      </w:r>
      <w:r>
        <w:rPr>
          <w:rFonts w:hint="eastAsia"/>
          <w:b/>
          <w:color w:val="C00000"/>
          <w:lang w:val="en-US" w:eastAsia="zh-CN"/>
        </w:rPr>
        <w:t>新增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发起项目委托，出现如上委托新增的界面。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  <w:lang w:val="en-US" w:eastAsia="zh-CN"/>
        </w:rPr>
        <w:t>中标通知书：中标通知书/供货通知书/成交通知书，各种采购方式中的通知书。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代理商是随机分配已经加入的代理商，也可以点击[</w:t>
      </w:r>
      <w:r>
        <w:rPr>
          <w:rFonts w:hint="eastAsia"/>
          <w:b/>
          <w:color w:val="C00000"/>
        </w:rPr>
        <w:t>更换</w:t>
      </w:r>
      <w:r>
        <w:rPr>
          <w:rFonts w:hint="eastAsia"/>
        </w:rPr>
        <w:t>]自行选择代理商。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选择供应商时，可选择列表中已有的供应商，也可自行新增（点击[</w:t>
      </w:r>
      <w:r>
        <w:rPr>
          <w:rFonts w:hint="eastAsia"/>
          <w:b/>
          <w:color w:val="C00000"/>
        </w:rPr>
        <w:t>请选择</w:t>
      </w:r>
      <w:r>
        <w:rPr>
          <w:rFonts w:hint="eastAsia"/>
        </w:rPr>
        <w:t>]根据实际中标商新增填写），请保证联系</w:t>
      </w:r>
      <w:r>
        <w:rPr>
          <w:rFonts w:hint="eastAsia"/>
          <w:lang w:val="en-US" w:eastAsia="zh-CN"/>
        </w:rPr>
        <w:t>邮箱</w:t>
      </w:r>
      <w:r>
        <w:rPr>
          <w:rFonts w:hint="eastAsia"/>
        </w:rPr>
        <w:t xml:space="preserve">信息准确，该供应商登录信息将通过邮件发送。 </w:t>
      </w:r>
      <w:r>
        <w:rPr>
          <w:rFonts w:hint="eastAsia"/>
          <w:color w:val="666666"/>
          <w:sz w:val="18"/>
          <w:szCs w:val="18"/>
        </w:rPr>
        <w:t>(</w:t>
      </w:r>
      <w:r>
        <w:rPr>
          <w:rFonts w:hint="eastAsia"/>
          <w:color w:val="666666"/>
          <w:sz w:val="18"/>
          <w:szCs w:val="18"/>
          <w:lang w:val="en-US" w:eastAsia="zh-CN"/>
        </w:rPr>
        <w:t>如前期未填写准确邮箱导致没有收到供应商账号信息，请直接点击平台界面中该项目的供应商即可查看到账号信息(com***开头为其账号,默认密码：abcd1234），或者联系设备处后台查询</w:t>
      </w:r>
      <w:r>
        <w:rPr>
          <w:rFonts w:hint="eastAsia"/>
          <w:color w:val="666666"/>
          <w:sz w:val="18"/>
          <w:szCs w:val="18"/>
        </w:rPr>
        <w:t>）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[</w:t>
      </w:r>
      <w:r>
        <w:rPr>
          <w:rFonts w:hint="eastAsia"/>
          <w:b/>
          <w:color w:val="006600"/>
        </w:rPr>
        <w:t>保存并提交</w:t>
      </w:r>
      <w:r>
        <w:rPr>
          <w:rFonts w:hint="eastAsia"/>
        </w:rPr>
        <w:t>]，等待代理商受理委托。</w:t>
      </w:r>
    </w:p>
    <w:p>
      <w:pPr>
        <w:pStyle w:val="15"/>
        <w:ind w:left="420" w:firstLine="0" w:firstLineChars="0"/>
      </w:pPr>
    </w:p>
    <w:p>
      <w:pPr>
        <w:pStyle w:val="15"/>
        <w:numPr>
          <w:ilvl w:val="0"/>
          <w:numId w:val="3"/>
        </w:numPr>
        <w:ind w:firstLineChars="0"/>
        <w:outlineLvl w:val="0"/>
        <w:rPr>
          <w:b/>
          <w:sz w:val="24"/>
        </w:rPr>
      </w:pPr>
      <w:bookmarkStart w:id="6" w:name="_Toc557"/>
      <w:r>
        <w:rPr>
          <w:rFonts w:hint="eastAsia"/>
          <w:b/>
          <w:sz w:val="24"/>
        </w:rPr>
        <w:t>代理商接受委托：</w:t>
      </w:r>
      <w:bookmarkEnd w:id="6"/>
    </w:p>
    <w:p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drawing>
          <wp:inline distT="0" distB="0" distL="0" distR="0">
            <wp:extent cx="5486400" cy="50673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代理商[</w:t>
      </w:r>
      <w:r>
        <w:rPr>
          <w:rFonts w:hint="eastAsia"/>
          <w:b/>
          <w:color w:val="006600"/>
        </w:rPr>
        <w:t>接受委托</w:t>
      </w:r>
      <w:r>
        <w:rPr>
          <w:rFonts w:hint="eastAsia"/>
        </w:rPr>
        <w:t xml:space="preserve">]后，经办人不可修改信息。 </w:t>
      </w:r>
      <w:r>
        <w:rPr>
          <w:rFonts w:hint="eastAsia"/>
          <w:color w:val="666666"/>
          <w:sz w:val="18"/>
          <w:szCs w:val="18"/>
        </w:rPr>
        <w:t>(</w:t>
      </w:r>
      <w:r>
        <w:rPr>
          <w:rFonts w:hint="eastAsia"/>
          <w:color w:val="666666"/>
          <w:sz w:val="18"/>
          <w:szCs w:val="18"/>
          <w:lang w:val="en-US" w:eastAsia="zh-CN"/>
        </w:rPr>
        <w:t>可以联系设备处后台修改部分信息</w:t>
      </w:r>
      <w:r>
        <w:rPr>
          <w:rFonts w:hint="eastAsia"/>
          <w:color w:val="666666"/>
          <w:sz w:val="18"/>
          <w:szCs w:val="18"/>
        </w:rPr>
        <w:t>）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若[</w:t>
      </w:r>
      <w:r>
        <w:rPr>
          <w:rFonts w:hint="eastAsia"/>
          <w:b/>
          <w:color w:val="C00000"/>
        </w:rPr>
        <w:t>退回委托</w:t>
      </w:r>
      <w:r>
        <w:rPr>
          <w:rFonts w:hint="eastAsia"/>
        </w:rPr>
        <w:t>]，请在说明/备注里填写具体原因，方便经办人修改后重提交。</w:t>
      </w:r>
    </w:p>
    <w:p>
      <w:pPr>
        <w:pStyle w:val="15"/>
        <w:ind w:left="420" w:firstLine="0" w:firstLineChars="0"/>
      </w:pPr>
    </w:p>
    <w:p>
      <w:pPr>
        <w:pStyle w:val="15"/>
        <w:numPr>
          <w:ilvl w:val="0"/>
          <w:numId w:val="3"/>
        </w:numPr>
        <w:ind w:firstLineChars="0"/>
        <w:outlineLvl w:val="0"/>
        <w:rPr>
          <w:b/>
          <w:sz w:val="24"/>
        </w:rPr>
      </w:pPr>
      <w:bookmarkStart w:id="7" w:name="_Toc18303"/>
      <w:r>
        <w:rPr>
          <w:rFonts w:hint="eastAsia"/>
          <w:b/>
          <w:sz w:val="24"/>
        </w:rPr>
        <w:t>四方参与中标合同及外贸合同商定及确认：</w:t>
      </w:r>
      <w:bookmarkEnd w:id="7"/>
    </w:p>
    <w:p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drawing>
          <wp:inline distT="0" distB="0" distL="0" distR="0">
            <wp:extent cx="5486400" cy="312991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15"/>
        <w:numPr>
          <w:ilvl w:val="0"/>
          <w:numId w:val="4"/>
        </w:numPr>
        <w:ind w:left="425" w:leftChars="0" w:hanging="425" w:firstLineChars="0"/>
        <w:outlineLvl w:val="1"/>
        <w:rPr>
          <w:b/>
        </w:rPr>
      </w:pPr>
      <w:bookmarkStart w:id="8" w:name="_Toc14841"/>
      <w:r>
        <w:rPr>
          <w:rFonts w:hint="eastAsia"/>
          <w:b/>
        </w:rPr>
        <w:t>上传投标书：</w:t>
      </w:r>
      <w:bookmarkEnd w:id="8"/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供应商上传[</w:t>
      </w:r>
      <w:r>
        <w:rPr>
          <w:rFonts w:hint="eastAsia"/>
          <w:b/>
        </w:rPr>
        <w:t>投标书</w:t>
      </w:r>
      <w:r>
        <w:rPr>
          <w:rFonts w:hint="eastAsia"/>
        </w:rPr>
        <w:t>]，以供查阅。</w:t>
      </w:r>
    </w:p>
    <w:p>
      <w:pPr>
        <w:pStyle w:val="15"/>
        <w:numPr>
          <w:ilvl w:val="0"/>
          <w:numId w:val="4"/>
        </w:numPr>
        <w:ind w:left="425" w:leftChars="0" w:hanging="425" w:firstLineChars="0"/>
        <w:outlineLvl w:val="1"/>
        <w:rPr>
          <w:rFonts w:hint="eastAsia"/>
          <w:b/>
        </w:rPr>
      </w:pPr>
      <w:bookmarkStart w:id="9" w:name="_Toc5991"/>
      <w:r>
        <w:rPr>
          <w:rFonts w:hint="eastAsia"/>
          <w:b/>
        </w:rPr>
        <w:t>中标合同商定：</w:t>
      </w:r>
      <w:bookmarkEnd w:id="9"/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代理商或供应商上传中标合同，另一方查看后可[</w:t>
      </w:r>
      <w:r>
        <w:rPr>
          <w:rFonts w:hint="eastAsia"/>
          <w:b/>
          <w:color w:val="C00000"/>
        </w:rPr>
        <w:t>同意</w:t>
      </w:r>
      <w:r>
        <w:rPr>
          <w:rFonts w:hint="eastAsia"/>
        </w:rPr>
        <w:t>]得到商定结果，或者可[</w:t>
      </w:r>
      <w:r>
        <w:rPr>
          <w:rFonts w:hint="eastAsia"/>
          <w:b/>
          <w:color w:val="006600"/>
        </w:rPr>
        <w:t>重传</w:t>
      </w:r>
      <w:r>
        <w:rPr>
          <w:rFonts w:hint="eastAsia"/>
        </w:rPr>
        <w:t>]等待对方[</w:t>
      </w:r>
      <w:r>
        <w:rPr>
          <w:rFonts w:hint="eastAsia"/>
          <w:b/>
          <w:color w:val="C00000"/>
        </w:rPr>
        <w:t>同意</w:t>
      </w:r>
      <w:r>
        <w:rPr>
          <w:rFonts w:hint="eastAsia"/>
        </w:rPr>
        <w:t>]或[</w:t>
      </w:r>
      <w:r>
        <w:rPr>
          <w:rFonts w:hint="eastAsia"/>
          <w:b/>
          <w:color w:val="006600"/>
        </w:rPr>
        <w:t>重传</w:t>
      </w:r>
      <w:r>
        <w:rPr>
          <w:rFonts w:hint="eastAsia"/>
        </w:rPr>
        <w:t>]，如此反复。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代理商及供应商得到商定结果后，上传合同到[</w:t>
      </w:r>
      <w:r>
        <w:rPr>
          <w:rFonts w:hint="eastAsia"/>
          <w:b/>
        </w:rPr>
        <w:t>商定结果</w:t>
      </w:r>
      <w:r>
        <w:rPr>
          <w:rFonts w:hint="eastAsia"/>
        </w:rPr>
        <w:t>]位置，由经办人及设备处[</w:t>
      </w:r>
      <w:r>
        <w:rPr>
          <w:rFonts w:hint="eastAsia"/>
          <w:b/>
          <w:color w:val="006600"/>
        </w:rPr>
        <w:t>确认</w:t>
      </w:r>
      <w:r>
        <w:rPr>
          <w:rFonts w:hint="eastAsia"/>
        </w:rPr>
        <w:t>]或[</w:t>
      </w:r>
      <w:r>
        <w:rPr>
          <w:rFonts w:hint="eastAsia"/>
          <w:b/>
          <w:color w:val="C00000"/>
        </w:rPr>
        <w:t>退回</w:t>
      </w:r>
      <w:r>
        <w:rPr>
          <w:rFonts w:hint="eastAsia"/>
        </w:rPr>
        <w:t>]。</w:t>
      </w:r>
      <w:r>
        <w:rPr>
          <w:rFonts w:hint="eastAsia"/>
          <w:color w:val="666666"/>
          <w:sz w:val="18"/>
          <w:szCs w:val="18"/>
        </w:rPr>
        <w:t>(</w:t>
      </w:r>
      <w:r>
        <w:rPr>
          <w:rFonts w:hint="eastAsia"/>
          <w:color w:val="666666"/>
          <w:sz w:val="18"/>
          <w:szCs w:val="18"/>
          <w:lang w:val="en-US" w:eastAsia="zh-CN"/>
        </w:rPr>
        <w:t>只有合同显示在商定结果的时候才到经办人及设备处确认合同</w:t>
      </w:r>
      <w:r>
        <w:rPr>
          <w:rFonts w:hint="eastAsia"/>
          <w:color w:val="666666"/>
          <w:sz w:val="18"/>
          <w:szCs w:val="18"/>
        </w:rPr>
        <w:t>）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经办人及设备处双方[</w:t>
      </w:r>
      <w:r>
        <w:rPr>
          <w:rFonts w:hint="eastAsia"/>
          <w:b/>
          <w:color w:val="006600"/>
        </w:rPr>
        <w:t>确认</w:t>
      </w:r>
      <w:r>
        <w:rPr>
          <w:rFonts w:hint="eastAsia"/>
        </w:rPr>
        <w:t>]后完成中标合同确认；任一方发生[</w:t>
      </w:r>
      <w:r>
        <w:rPr>
          <w:rFonts w:hint="eastAsia"/>
          <w:b/>
          <w:color w:val="C00000"/>
        </w:rPr>
        <w:t>退回</w:t>
      </w:r>
      <w:r>
        <w:rPr>
          <w:rFonts w:hint="eastAsia"/>
        </w:rPr>
        <w:t>]，则代理商及供应商重新[</w:t>
      </w:r>
      <w:r>
        <w:rPr>
          <w:rFonts w:hint="eastAsia"/>
          <w:b/>
        </w:rPr>
        <w:t>商定结果</w:t>
      </w:r>
      <w:r>
        <w:rPr>
          <w:rFonts w:hint="eastAsia"/>
        </w:rPr>
        <w:t>]。</w:t>
      </w:r>
    </w:p>
    <w:p>
      <w:pPr>
        <w:pStyle w:val="15"/>
        <w:numPr>
          <w:ilvl w:val="0"/>
          <w:numId w:val="4"/>
        </w:numPr>
        <w:ind w:left="425" w:leftChars="0" w:hanging="425" w:firstLineChars="0"/>
        <w:outlineLvl w:val="1"/>
        <w:rPr>
          <w:rFonts w:hint="eastAsia"/>
          <w:b/>
        </w:rPr>
      </w:pPr>
      <w:bookmarkStart w:id="10" w:name="_Toc11256"/>
      <w:r>
        <w:rPr>
          <w:rFonts w:hint="eastAsia"/>
          <w:b/>
        </w:rPr>
        <w:t>外贸合同商定：</w:t>
      </w:r>
      <w:bookmarkEnd w:id="10"/>
    </w:p>
    <w:p>
      <w:pPr>
        <w:pStyle w:val="15"/>
        <w:ind w:left="420" w:firstLine="0" w:firstLineChars="0"/>
      </w:pPr>
      <w:r>
        <w:rPr>
          <w:rFonts w:hint="eastAsia"/>
        </w:rPr>
        <w:t>同中标合同商定。</w:t>
      </w:r>
    </w:p>
    <w:p>
      <w:pPr>
        <w:pStyle w:val="15"/>
        <w:ind w:firstLine="0" w:firstLineChars="0"/>
      </w:pPr>
      <w:r>
        <w:drawing>
          <wp:inline distT="0" distB="0" distL="0" distR="0">
            <wp:extent cx="5486400" cy="1076960"/>
            <wp:effectExtent l="0" t="0" r="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4"/>
        </w:numPr>
        <w:ind w:left="425" w:leftChars="0" w:hanging="425" w:firstLineChars="0"/>
        <w:outlineLvl w:val="1"/>
        <w:rPr>
          <w:rFonts w:hint="eastAsia"/>
          <w:b/>
        </w:rPr>
      </w:pPr>
      <w:bookmarkStart w:id="11" w:name="_Toc17763"/>
      <w:r>
        <w:rPr>
          <w:rFonts w:hint="eastAsia"/>
          <w:b/>
        </w:rPr>
        <w:t>上传已盖章的终版合同：</w:t>
      </w:r>
      <w:bookmarkEnd w:id="11"/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代理商协助上传已盖章的中标合同和外贸合同，以供日后查阅。</w:t>
      </w:r>
    </w:p>
    <w:p>
      <w:pPr>
        <w:pStyle w:val="15"/>
        <w:numPr>
          <w:ilvl w:val="0"/>
          <w:numId w:val="4"/>
        </w:numPr>
        <w:ind w:left="425" w:leftChars="0" w:hanging="425" w:firstLineChars="0"/>
        <w:outlineLvl w:val="1"/>
        <w:rPr>
          <w:rFonts w:hint="eastAsia"/>
          <w:b/>
        </w:rPr>
      </w:pPr>
      <w:bookmarkStart w:id="12" w:name="_Toc6844"/>
      <w:r>
        <w:rPr>
          <w:rFonts w:hint="eastAsia"/>
          <w:b/>
        </w:rPr>
        <w:t>登记合同和免税资料盖章时间：</w:t>
      </w:r>
      <w:bookmarkEnd w:id="12"/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设备处登记合同盖章和免税资料盖章的时间节点，以供日后查阅。</w:t>
      </w:r>
    </w:p>
    <w:p>
      <w:pPr>
        <w:pStyle w:val="15"/>
        <w:ind w:left="420" w:firstLine="0" w:firstLineChars="0"/>
      </w:pPr>
    </w:p>
    <w:p>
      <w:pPr>
        <w:pStyle w:val="15"/>
        <w:numPr>
          <w:ilvl w:val="0"/>
          <w:numId w:val="3"/>
        </w:numPr>
        <w:ind w:firstLineChars="0"/>
        <w:outlineLvl w:val="0"/>
        <w:rPr>
          <w:b/>
          <w:sz w:val="24"/>
        </w:rPr>
      </w:pPr>
      <w:bookmarkStart w:id="13" w:name="_Toc277"/>
      <w:r>
        <w:rPr>
          <w:rFonts w:hint="eastAsia"/>
          <w:b/>
          <w:sz w:val="24"/>
        </w:rPr>
        <w:t>减免税资料提前准备：</w:t>
      </w:r>
      <w:bookmarkEnd w:id="13"/>
    </w:p>
    <w:p>
      <w:pPr>
        <w:rPr>
          <w:b/>
          <w:sz w:val="24"/>
        </w:rPr>
      </w:pPr>
      <w:r>
        <w:drawing>
          <wp:inline distT="0" distB="0" distL="0" distR="0">
            <wp:extent cx="6673215" cy="1517015"/>
            <wp:effectExtent l="0" t="0" r="0" b="698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79578" cy="151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供应商上传[</w:t>
      </w:r>
      <w:r>
        <w:rPr>
          <w:rFonts w:hint="eastAsia"/>
          <w:b/>
        </w:rPr>
        <w:t>发票</w:t>
      </w:r>
      <w:r>
        <w:rPr>
          <w:rFonts w:hint="eastAsia"/>
        </w:rPr>
        <w:t>]及[</w:t>
      </w:r>
      <w:r>
        <w:rPr>
          <w:rFonts w:hint="eastAsia"/>
          <w:b/>
        </w:rPr>
        <w:t>彩页</w:t>
      </w:r>
      <w:r>
        <w:rPr>
          <w:rFonts w:hint="eastAsia"/>
        </w:rPr>
        <w:t>]。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经办人上传[</w:t>
      </w:r>
      <w:r>
        <w:rPr>
          <w:rFonts w:hint="eastAsia"/>
          <w:b/>
        </w:rPr>
        <w:t>减免税申请表</w:t>
      </w:r>
      <w:r>
        <w:rPr>
          <w:rFonts w:hint="eastAsia"/>
        </w:rPr>
        <w:t>]及[</w:t>
      </w:r>
      <w:r>
        <w:rPr>
          <w:rFonts w:hint="eastAsia"/>
          <w:b/>
        </w:rPr>
        <w:t>说明表</w:t>
      </w:r>
      <w:r>
        <w:rPr>
          <w:rFonts w:hint="eastAsia"/>
        </w:rPr>
        <w:t>]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</w:t>
      </w:r>
      <w:r>
        <w:rPr>
          <w:rFonts w:hint="eastAsia"/>
          <w:color w:val="666666"/>
          <w:sz w:val="18"/>
          <w:szCs w:val="18"/>
        </w:rPr>
        <w:t>(代理商可替经完成）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代理商审核[</w:t>
      </w:r>
      <w:r>
        <w:rPr>
          <w:rFonts w:hint="eastAsia"/>
          <w:b/>
          <w:color w:val="006600"/>
        </w:rPr>
        <w:t>确认</w:t>
      </w:r>
      <w:r>
        <w:rPr>
          <w:rFonts w:hint="eastAsia"/>
        </w:rPr>
        <w:t>]或[</w:t>
      </w:r>
      <w:r>
        <w:rPr>
          <w:rFonts w:hint="eastAsia"/>
          <w:b/>
          <w:color w:val="FF0000"/>
        </w:rPr>
        <w:t>退回</w:t>
      </w:r>
      <w:r>
        <w:rPr>
          <w:rFonts w:hint="eastAsia"/>
        </w:rPr>
        <w:t>]。</w:t>
      </w:r>
    </w:p>
    <w:p>
      <w:pPr>
        <w:pStyle w:val="15"/>
        <w:ind w:left="420" w:firstLine="0" w:firstLineChars="0"/>
      </w:pPr>
    </w:p>
    <w:p>
      <w:pPr>
        <w:pStyle w:val="15"/>
        <w:numPr>
          <w:ilvl w:val="0"/>
          <w:numId w:val="3"/>
        </w:numPr>
        <w:ind w:firstLineChars="0"/>
        <w:outlineLvl w:val="0"/>
        <w:rPr>
          <w:b/>
          <w:sz w:val="24"/>
        </w:rPr>
      </w:pPr>
      <w:bookmarkStart w:id="14" w:name="_Toc31051"/>
      <w:r>
        <w:rPr>
          <w:rFonts w:hint="eastAsia"/>
          <w:b/>
          <w:sz w:val="24"/>
        </w:rPr>
        <w:t>免表信息及报关：</w:t>
      </w:r>
      <w:bookmarkEnd w:id="14"/>
    </w:p>
    <w:p>
      <w:pPr>
        <w:rPr>
          <w:b/>
          <w:sz w:val="24"/>
        </w:rPr>
      </w:pPr>
      <w:r>
        <w:drawing>
          <wp:inline distT="0" distB="0" distL="0" distR="0">
            <wp:extent cx="6888480" cy="111188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89041" cy="111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代理商填写免证、报关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相关</w:t>
      </w:r>
      <w:r>
        <w:rPr>
          <w:rFonts w:hint="eastAsia"/>
          <w:lang w:val="en-US" w:eastAsia="zh-CN"/>
        </w:rPr>
        <w:t>减免税</w:t>
      </w:r>
      <w:r>
        <w:rPr>
          <w:rFonts w:hint="eastAsia"/>
        </w:rPr>
        <w:t>信息，上传免表报关单附件。</w:t>
      </w:r>
    </w:p>
    <w:p>
      <w:pPr>
        <w:pStyle w:val="15"/>
        <w:ind w:left="420" w:firstLine="0" w:firstLineChars="0"/>
      </w:pPr>
    </w:p>
    <w:p>
      <w:pPr>
        <w:pStyle w:val="15"/>
        <w:numPr>
          <w:ilvl w:val="0"/>
          <w:numId w:val="3"/>
        </w:numPr>
        <w:ind w:firstLineChars="0"/>
        <w:outlineLvl w:val="0"/>
        <w:rPr>
          <w:b/>
          <w:sz w:val="24"/>
        </w:rPr>
      </w:pPr>
      <w:bookmarkStart w:id="15" w:name="_Toc13205"/>
      <w:r>
        <w:rPr>
          <w:rFonts w:hint="eastAsia"/>
          <w:b/>
          <w:sz w:val="24"/>
        </w:rPr>
        <w:t>请款付款登记：</w:t>
      </w:r>
      <w:bookmarkEnd w:id="15"/>
    </w:p>
    <w:p>
      <w:pPr>
        <w:rPr>
          <w:b/>
          <w:sz w:val="24"/>
        </w:rPr>
      </w:pPr>
      <w:r>
        <w:drawing>
          <wp:inline distT="0" distB="0" distL="0" distR="0">
            <wp:extent cx="6769735" cy="20605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70120" cy="206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 xml:space="preserve">经办人填写请款信息。 </w:t>
      </w:r>
      <w:r>
        <w:rPr>
          <w:rFonts w:hint="eastAsia"/>
          <w:color w:val="666666"/>
          <w:sz w:val="18"/>
          <w:szCs w:val="18"/>
        </w:rPr>
        <w:t>(</w:t>
      </w:r>
      <w:r>
        <w:rPr>
          <w:rFonts w:hint="eastAsia"/>
          <w:color w:val="666666"/>
          <w:sz w:val="18"/>
          <w:szCs w:val="18"/>
          <w:lang w:val="en-US" w:eastAsia="zh-CN"/>
        </w:rPr>
        <w:t>此环节可忽略</w:t>
      </w:r>
      <w:r>
        <w:rPr>
          <w:rFonts w:hint="eastAsia"/>
          <w:color w:val="666666"/>
          <w:sz w:val="18"/>
          <w:szCs w:val="18"/>
        </w:rPr>
        <w:t>）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供应商填写付款信息。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代理商填写付款信息，上传[</w:t>
      </w:r>
      <w:r>
        <w:rPr>
          <w:rFonts w:hint="eastAsia"/>
          <w:b/>
        </w:rPr>
        <w:t>报账清单凭证</w:t>
      </w:r>
      <w:r>
        <w:rPr>
          <w:rFonts w:hint="eastAsia"/>
        </w:rPr>
        <w:t>]附件。</w:t>
      </w:r>
    </w:p>
    <w:p>
      <w:pPr>
        <w:pStyle w:val="15"/>
        <w:ind w:left="420" w:firstLine="0" w:firstLineChars="0"/>
      </w:pPr>
    </w:p>
    <w:p>
      <w:pPr>
        <w:pStyle w:val="15"/>
        <w:numPr>
          <w:ilvl w:val="0"/>
          <w:numId w:val="3"/>
        </w:numPr>
        <w:ind w:firstLineChars="0"/>
        <w:outlineLvl w:val="0"/>
        <w:rPr>
          <w:b/>
          <w:sz w:val="24"/>
        </w:rPr>
      </w:pPr>
      <w:bookmarkStart w:id="16" w:name="_Toc28132"/>
      <w:r>
        <w:rPr>
          <w:rFonts w:hint="eastAsia"/>
          <w:b/>
          <w:sz w:val="24"/>
        </w:rPr>
        <w:t>调查评价：</w:t>
      </w:r>
      <w:bookmarkEnd w:id="16"/>
    </w:p>
    <w:p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drawing>
          <wp:inline distT="0" distB="0" distL="0" distR="0">
            <wp:extent cx="6629400" cy="14192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29439" cy="141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经办人对本次代理服务满意度做调查评价。</w:t>
      </w:r>
    </w:p>
    <w:p>
      <w:pPr>
        <w:pStyle w:val="15"/>
        <w:ind w:left="420" w:firstLine="0" w:firstLineChars="0"/>
      </w:pPr>
    </w:p>
    <w:p>
      <w:pPr>
        <w:pStyle w:val="15"/>
        <w:numPr>
          <w:ilvl w:val="0"/>
          <w:numId w:val="3"/>
        </w:numPr>
        <w:ind w:firstLineChars="0"/>
        <w:outlineLvl w:val="0"/>
        <w:rPr>
          <w:b/>
          <w:sz w:val="24"/>
        </w:rPr>
      </w:pPr>
      <w:bookmarkStart w:id="17" w:name="_Toc19873"/>
      <w:r>
        <w:rPr>
          <w:rFonts w:hint="eastAsia"/>
          <w:b/>
          <w:sz w:val="24"/>
        </w:rPr>
        <w:t>委托设定：</w:t>
      </w:r>
      <w:bookmarkEnd w:id="17"/>
    </w:p>
    <w:p>
      <w:pPr>
        <w:rPr>
          <w:b/>
          <w:sz w:val="24"/>
        </w:rPr>
      </w:pPr>
      <w:r>
        <w:drawing>
          <wp:inline distT="0" distB="0" distL="0" distR="0">
            <wp:extent cx="5486400" cy="4267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[完成]状态，表示该委托已经全部环节完成。锁定所有操作。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[进行]状态，表示该委托正在进行中，业务按照各方分配进行中。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[冻结]状态，可在委托过程中随时进行冻结，锁定所有操作。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以上三个状态由设备处操作切换。</w:t>
      </w:r>
    </w:p>
    <w:p>
      <w:pPr>
        <w:widowControl/>
        <w:jc w:val="left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CBDCB"/>
    <w:multiLevelType w:val="singleLevel"/>
    <w:tmpl w:val="B40CBD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AC60169"/>
    <w:multiLevelType w:val="singleLevel"/>
    <w:tmpl w:val="CAC6016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E147E0"/>
    <w:multiLevelType w:val="multilevel"/>
    <w:tmpl w:val="13E147E0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74D0D09"/>
    <w:multiLevelType w:val="multilevel"/>
    <w:tmpl w:val="474D0D09"/>
    <w:lvl w:ilvl="0" w:tentative="0">
      <w:start w:val="1"/>
      <w:numFmt w:val="chineseCountingThousand"/>
      <w:lvlText w:val="(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63"/>
    <w:rsid w:val="00004122"/>
    <w:rsid w:val="00013B36"/>
    <w:rsid w:val="000207EC"/>
    <w:rsid w:val="000267B8"/>
    <w:rsid w:val="00036BB9"/>
    <w:rsid w:val="00054750"/>
    <w:rsid w:val="00054E02"/>
    <w:rsid w:val="000661FD"/>
    <w:rsid w:val="0006671C"/>
    <w:rsid w:val="000735CA"/>
    <w:rsid w:val="00074773"/>
    <w:rsid w:val="00082C77"/>
    <w:rsid w:val="00085470"/>
    <w:rsid w:val="00087D5C"/>
    <w:rsid w:val="00090B52"/>
    <w:rsid w:val="00092D3B"/>
    <w:rsid w:val="00094D0E"/>
    <w:rsid w:val="000974BA"/>
    <w:rsid w:val="000A108B"/>
    <w:rsid w:val="000A6DE2"/>
    <w:rsid w:val="000B044A"/>
    <w:rsid w:val="000B22A2"/>
    <w:rsid w:val="000B6B9B"/>
    <w:rsid w:val="000C1A97"/>
    <w:rsid w:val="000C570F"/>
    <w:rsid w:val="000C5825"/>
    <w:rsid w:val="000D3CF8"/>
    <w:rsid w:val="000D5960"/>
    <w:rsid w:val="000E4DD2"/>
    <w:rsid w:val="000E60A1"/>
    <w:rsid w:val="000F1BF7"/>
    <w:rsid w:val="000F6E4C"/>
    <w:rsid w:val="00101B47"/>
    <w:rsid w:val="00102113"/>
    <w:rsid w:val="00106C43"/>
    <w:rsid w:val="00107297"/>
    <w:rsid w:val="00121818"/>
    <w:rsid w:val="00125F56"/>
    <w:rsid w:val="001328AF"/>
    <w:rsid w:val="00134C0F"/>
    <w:rsid w:val="00135084"/>
    <w:rsid w:val="00135403"/>
    <w:rsid w:val="001375EA"/>
    <w:rsid w:val="00145626"/>
    <w:rsid w:val="0014653E"/>
    <w:rsid w:val="00147208"/>
    <w:rsid w:val="0015215D"/>
    <w:rsid w:val="001542E5"/>
    <w:rsid w:val="00154920"/>
    <w:rsid w:val="001565B0"/>
    <w:rsid w:val="00163125"/>
    <w:rsid w:val="00165D60"/>
    <w:rsid w:val="00166432"/>
    <w:rsid w:val="001670A8"/>
    <w:rsid w:val="001736B5"/>
    <w:rsid w:val="00174F53"/>
    <w:rsid w:val="00177D60"/>
    <w:rsid w:val="00183712"/>
    <w:rsid w:val="00187781"/>
    <w:rsid w:val="00192B59"/>
    <w:rsid w:val="00195FCE"/>
    <w:rsid w:val="001A2EA7"/>
    <w:rsid w:val="001A3F94"/>
    <w:rsid w:val="001A645C"/>
    <w:rsid w:val="001B23C1"/>
    <w:rsid w:val="001B2EF4"/>
    <w:rsid w:val="001B4D7A"/>
    <w:rsid w:val="001B7CD0"/>
    <w:rsid w:val="001C00B6"/>
    <w:rsid w:val="001C0EBB"/>
    <w:rsid w:val="001D3807"/>
    <w:rsid w:val="001D4C44"/>
    <w:rsid w:val="001D5AEB"/>
    <w:rsid w:val="001D703B"/>
    <w:rsid w:val="001E7EA1"/>
    <w:rsid w:val="001F0DC4"/>
    <w:rsid w:val="00200CF2"/>
    <w:rsid w:val="002019FB"/>
    <w:rsid w:val="002023BD"/>
    <w:rsid w:val="00202DB0"/>
    <w:rsid w:val="00212A26"/>
    <w:rsid w:val="00214F95"/>
    <w:rsid w:val="00216040"/>
    <w:rsid w:val="00216584"/>
    <w:rsid w:val="00216B39"/>
    <w:rsid w:val="00220969"/>
    <w:rsid w:val="0022129D"/>
    <w:rsid w:val="00225693"/>
    <w:rsid w:val="00226EB2"/>
    <w:rsid w:val="0022713E"/>
    <w:rsid w:val="00227C08"/>
    <w:rsid w:val="00227E3E"/>
    <w:rsid w:val="0023044B"/>
    <w:rsid w:val="002328C8"/>
    <w:rsid w:val="002413E1"/>
    <w:rsid w:val="00242D5A"/>
    <w:rsid w:val="002431CD"/>
    <w:rsid w:val="00244950"/>
    <w:rsid w:val="002501A9"/>
    <w:rsid w:val="00262AA3"/>
    <w:rsid w:val="00264DA3"/>
    <w:rsid w:val="00266730"/>
    <w:rsid w:val="00270774"/>
    <w:rsid w:val="002725E9"/>
    <w:rsid w:val="002728A1"/>
    <w:rsid w:val="00280FC4"/>
    <w:rsid w:val="00281EA3"/>
    <w:rsid w:val="002846EF"/>
    <w:rsid w:val="00292E87"/>
    <w:rsid w:val="00294237"/>
    <w:rsid w:val="00295570"/>
    <w:rsid w:val="002A1B53"/>
    <w:rsid w:val="002A1D2E"/>
    <w:rsid w:val="002A209B"/>
    <w:rsid w:val="002A36D7"/>
    <w:rsid w:val="002A57E6"/>
    <w:rsid w:val="002B4C11"/>
    <w:rsid w:val="002B4C81"/>
    <w:rsid w:val="002B720C"/>
    <w:rsid w:val="002C259D"/>
    <w:rsid w:val="002C373A"/>
    <w:rsid w:val="002D4978"/>
    <w:rsid w:val="002D788E"/>
    <w:rsid w:val="002E5EE9"/>
    <w:rsid w:val="002E63A3"/>
    <w:rsid w:val="002F1238"/>
    <w:rsid w:val="002F4295"/>
    <w:rsid w:val="002F7D62"/>
    <w:rsid w:val="00301561"/>
    <w:rsid w:val="00303561"/>
    <w:rsid w:val="00304A26"/>
    <w:rsid w:val="00307488"/>
    <w:rsid w:val="00311506"/>
    <w:rsid w:val="0031546E"/>
    <w:rsid w:val="0031670B"/>
    <w:rsid w:val="00317A5C"/>
    <w:rsid w:val="00321921"/>
    <w:rsid w:val="00322C28"/>
    <w:rsid w:val="0033243E"/>
    <w:rsid w:val="00333677"/>
    <w:rsid w:val="0033542A"/>
    <w:rsid w:val="00335B10"/>
    <w:rsid w:val="0033654F"/>
    <w:rsid w:val="003376C3"/>
    <w:rsid w:val="0034529A"/>
    <w:rsid w:val="003452FF"/>
    <w:rsid w:val="00347B92"/>
    <w:rsid w:val="00353415"/>
    <w:rsid w:val="00354AF9"/>
    <w:rsid w:val="00355697"/>
    <w:rsid w:val="00357F11"/>
    <w:rsid w:val="00363AC8"/>
    <w:rsid w:val="0036411A"/>
    <w:rsid w:val="00364B21"/>
    <w:rsid w:val="003653B1"/>
    <w:rsid w:val="003677DC"/>
    <w:rsid w:val="00371C9F"/>
    <w:rsid w:val="00371F94"/>
    <w:rsid w:val="003727C4"/>
    <w:rsid w:val="00384C4E"/>
    <w:rsid w:val="003912F7"/>
    <w:rsid w:val="00391337"/>
    <w:rsid w:val="003932F5"/>
    <w:rsid w:val="0039689A"/>
    <w:rsid w:val="003A1671"/>
    <w:rsid w:val="003A39D3"/>
    <w:rsid w:val="003A60A1"/>
    <w:rsid w:val="003A67E2"/>
    <w:rsid w:val="003B3379"/>
    <w:rsid w:val="003C680E"/>
    <w:rsid w:val="003C701E"/>
    <w:rsid w:val="003D268E"/>
    <w:rsid w:val="003D292A"/>
    <w:rsid w:val="003D3B9B"/>
    <w:rsid w:val="003D56F5"/>
    <w:rsid w:val="003D58E6"/>
    <w:rsid w:val="003D61DF"/>
    <w:rsid w:val="003E64D3"/>
    <w:rsid w:val="003F0D9A"/>
    <w:rsid w:val="003F1922"/>
    <w:rsid w:val="003F4550"/>
    <w:rsid w:val="004015D8"/>
    <w:rsid w:val="00404165"/>
    <w:rsid w:val="0040430B"/>
    <w:rsid w:val="004049AA"/>
    <w:rsid w:val="004051A1"/>
    <w:rsid w:val="00407EA0"/>
    <w:rsid w:val="00412343"/>
    <w:rsid w:val="00413BA7"/>
    <w:rsid w:val="00415D47"/>
    <w:rsid w:val="0042429B"/>
    <w:rsid w:val="0042793C"/>
    <w:rsid w:val="00427E26"/>
    <w:rsid w:val="00432C1E"/>
    <w:rsid w:val="0043351C"/>
    <w:rsid w:val="004376F6"/>
    <w:rsid w:val="00440B54"/>
    <w:rsid w:val="00447292"/>
    <w:rsid w:val="0044764D"/>
    <w:rsid w:val="004515B9"/>
    <w:rsid w:val="0046507A"/>
    <w:rsid w:val="00466C4A"/>
    <w:rsid w:val="004701E4"/>
    <w:rsid w:val="004755F4"/>
    <w:rsid w:val="0048123F"/>
    <w:rsid w:val="00481D78"/>
    <w:rsid w:val="00483AFE"/>
    <w:rsid w:val="0048403D"/>
    <w:rsid w:val="00485784"/>
    <w:rsid w:val="0049282D"/>
    <w:rsid w:val="0049457E"/>
    <w:rsid w:val="004961E6"/>
    <w:rsid w:val="0049767C"/>
    <w:rsid w:val="004A2C8A"/>
    <w:rsid w:val="004A35CD"/>
    <w:rsid w:val="004A5442"/>
    <w:rsid w:val="004B2E10"/>
    <w:rsid w:val="004B3D25"/>
    <w:rsid w:val="004B495C"/>
    <w:rsid w:val="004B53AE"/>
    <w:rsid w:val="004B5EDF"/>
    <w:rsid w:val="004B6DBC"/>
    <w:rsid w:val="004C407B"/>
    <w:rsid w:val="004C5362"/>
    <w:rsid w:val="004C5E38"/>
    <w:rsid w:val="004C6CF0"/>
    <w:rsid w:val="004C6D87"/>
    <w:rsid w:val="004D04D3"/>
    <w:rsid w:val="004D729B"/>
    <w:rsid w:val="004E1C06"/>
    <w:rsid w:val="004E3FFD"/>
    <w:rsid w:val="004F0AD3"/>
    <w:rsid w:val="004F226A"/>
    <w:rsid w:val="00500FB3"/>
    <w:rsid w:val="00502B40"/>
    <w:rsid w:val="00504864"/>
    <w:rsid w:val="00510B92"/>
    <w:rsid w:val="00511CF2"/>
    <w:rsid w:val="00513D3D"/>
    <w:rsid w:val="00513E7E"/>
    <w:rsid w:val="005151DF"/>
    <w:rsid w:val="0052011D"/>
    <w:rsid w:val="00522CB8"/>
    <w:rsid w:val="00526069"/>
    <w:rsid w:val="00526089"/>
    <w:rsid w:val="00531125"/>
    <w:rsid w:val="0053143B"/>
    <w:rsid w:val="00535F2B"/>
    <w:rsid w:val="00540F78"/>
    <w:rsid w:val="00546252"/>
    <w:rsid w:val="0054765A"/>
    <w:rsid w:val="00547D64"/>
    <w:rsid w:val="0055309B"/>
    <w:rsid w:val="0055785B"/>
    <w:rsid w:val="00562192"/>
    <w:rsid w:val="0056414D"/>
    <w:rsid w:val="00565F6A"/>
    <w:rsid w:val="00567B13"/>
    <w:rsid w:val="00572AC0"/>
    <w:rsid w:val="00575E63"/>
    <w:rsid w:val="005808E1"/>
    <w:rsid w:val="00584749"/>
    <w:rsid w:val="005867F6"/>
    <w:rsid w:val="00596AC3"/>
    <w:rsid w:val="00597DCB"/>
    <w:rsid w:val="005A080E"/>
    <w:rsid w:val="005C2FF9"/>
    <w:rsid w:val="005C32EB"/>
    <w:rsid w:val="005C78FA"/>
    <w:rsid w:val="005E7966"/>
    <w:rsid w:val="005F10F3"/>
    <w:rsid w:val="005F3B12"/>
    <w:rsid w:val="00601F83"/>
    <w:rsid w:val="00605A7A"/>
    <w:rsid w:val="00605D44"/>
    <w:rsid w:val="00607F74"/>
    <w:rsid w:val="0061139E"/>
    <w:rsid w:val="00622A37"/>
    <w:rsid w:val="00631907"/>
    <w:rsid w:val="0063548E"/>
    <w:rsid w:val="00636AC6"/>
    <w:rsid w:val="0064056B"/>
    <w:rsid w:val="0064098B"/>
    <w:rsid w:val="00643C10"/>
    <w:rsid w:val="00643C9C"/>
    <w:rsid w:val="00644417"/>
    <w:rsid w:val="00645AEE"/>
    <w:rsid w:val="00651C8B"/>
    <w:rsid w:val="00651EDC"/>
    <w:rsid w:val="00661402"/>
    <w:rsid w:val="00667149"/>
    <w:rsid w:val="00673CEB"/>
    <w:rsid w:val="00677F1D"/>
    <w:rsid w:val="006814E4"/>
    <w:rsid w:val="006A3110"/>
    <w:rsid w:val="006A5287"/>
    <w:rsid w:val="006A7E5E"/>
    <w:rsid w:val="006B1F7A"/>
    <w:rsid w:val="006B1FC1"/>
    <w:rsid w:val="006C0B3E"/>
    <w:rsid w:val="006C0E9E"/>
    <w:rsid w:val="006C2045"/>
    <w:rsid w:val="006C3451"/>
    <w:rsid w:val="006C60F2"/>
    <w:rsid w:val="006D0DAA"/>
    <w:rsid w:val="006D2B7E"/>
    <w:rsid w:val="006D3A82"/>
    <w:rsid w:val="006D6A7D"/>
    <w:rsid w:val="006D78B6"/>
    <w:rsid w:val="006E2A59"/>
    <w:rsid w:val="006E4B8B"/>
    <w:rsid w:val="006F0EE1"/>
    <w:rsid w:val="006F27B1"/>
    <w:rsid w:val="006F2883"/>
    <w:rsid w:val="006F6131"/>
    <w:rsid w:val="0071730F"/>
    <w:rsid w:val="007177FC"/>
    <w:rsid w:val="00717BC0"/>
    <w:rsid w:val="00724F07"/>
    <w:rsid w:val="00725DF4"/>
    <w:rsid w:val="0072777D"/>
    <w:rsid w:val="00733339"/>
    <w:rsid w:val="00743289"/>
    <w:rsid w:val="007449FD"/>
    <w:rsid w:val="00744FF9"/>
    <w:rsid w:val="00747C93"/>
    <w:rsid w:val="00751901"/>
    <w:rsid w:val="007529BD"/>
    <w:rsid w:val="00763BA6"/>
    <w:rsid w:val="00766ACA"/>
    <w:rsid w:val="00767341"/>
    <w:rsid w:val="00771AC8"/>
    <w:rsid w:val="007722A5"/>
    <w:rsid w:val="007759A0"/>
    <w:rsid w:val="00780924"/>
    <w:rsid w:val="00785B06"/>
    <w:rsid w:val="00790745"/>
    <w:rsid w:val="00791376"/>
    <w:rsid w:val="007953DE"/>
    <w:rsid w:val="0079553C"/>
    <w:rsid w:val="007974F6"/>
    <w:rsid w:val="007A2F41"/>
    <w:rsid w:val="007A4FD8"/>
    <w:rsid w:val="007A6439"/>
    <w:rsid w:val="007A76D3"/>
    <w:rsid w:val="007B65A8"/>
    <w:rsid w:val="007C03B3"/>
    <w:rsid w:val="007C6ED2"/>
    <w:rsid w:val="007D0A5A"/>
    <w:rsid w:val="007E02C0"/>
    <w:rsid w:val="007E24DA"/>
    <w:rsid w:val="007F4643"/>
    <w:rsid w:val="007F7368"/>
    <w:rsid w:val="00805B26"/>
    <w:rsid w:val="0081040B"/>
    <w:rsid w:val="00812791"/>
    <w:rsid w:val="00815760"/>
    <w:rsid w:val="00820C41"/>
    <w:rsid w:val="00823FC0"/>
    <w:rsid w:val="00827A19"/>
    <w:rsid w:val="0083201C"/>
    <w:rsid w:val="008326AC"/>
    <w:rsid w:val="008365C1"/>
    <w:rsid w:val="00836A9F"/>
    <w:rsid w:val="00836DC5"/>
    <w:rsid w:val="00837F7B"/>
    <w:rsid w:val="00843777"/>
    <w:rsid w:val="008445CC"/>
    <w:rsid w:val="00846E65"/>
    <w:rsid w:val="00851052"/>
    <w:rsid w:val="00864BC7"/>
    <w:rsid w:val="00865E6A"/>
    <w:rsid w:val="008665B3"/>
    <w:rsid w:val="00866DD1"/>
    <w:rsid w:val="00867EB2"/>
    <w:rsid w:val="00870D37"/>
    <w:rsid w:val="00871670"/>
    <w:rsid w:val="008744B1"/>
    <w:rsid w:val="00876AC3"/>
    <w:rsid w:val="00884551"/>
    <w:rsid w:val="00885A32"/>
    <w:rsid w:val="00885C41"/>
    <w:rsid w:val="00885EF3"/>
    <w:rsid w:val="00886C3C"/>
    <w:rsid w:val="00895085"/>
    <w:rsid w:val="008A43A0"/>
    <w:rsid w:val="008B32E9"/>
    <w:rsid w:val="008B370B"/>
    <w:rsid w:val="008B47A2"/>
    <w:rsid w:val="008B71B8"/>
    <w:rsid w:val="008C5067"/>
    <w:rsid w:val="008D341C"/>
    <w:rsid w:val="008D6279"/>
    <w:rsid w:val="008D6902"/>
    <w:rsid w:val="008D7681"/>
    <w:rsid w:val="008E7B27"/>
    <w:rsid w:val="008F1887"/>
    <w:rsid w:val="008F30C8"/>
    <w:rsid w:val="008F39DA"/>
    <w:rsid w:val="008F3D48"/>
    <w:rsid w:val="008F5419"/>
    <w:rsid w:val="00903548"/>
    <w:rsid w:val="009149AF"/>
    <w:rsid w:val="00916196"/>
    <w:rsid w:val="00922B2F"/>
    <w:rsid w:val="009234F3"/>
    <w:rsid w:val="00924721"/>
    <w:rsid w:val="00927DB8"/>
    <w:rsid w:val="009337A3"/>
    <w:rsid w:val="00940C22"/>
    <w:rsid w:val="009439A4"/>
    <w:rsid w:val="00954157"/>
    <w:rsid w:val="0095530B"/>
    <w:rsid w:val="00961FC6"/>
    <w:rsid w:val="00963109"/>
    <w:rsid w:val="00963455"/>
    <w:rsid w:val="00964132"/>
    <w:rsid w:val="00972D91"/>
    <w:rsid w:val="00974916"/>
    <w:rsid w:val="00984D93"/>
    <w:rsid w:val="00992ED9"/>
    <w:rsid w:val="009963BB"/>
    <w:rsid w:val="0099676C"/>
    <w:rsid w:val="00996F40"/>
    <w:rsid w:val="009A276C"/>
    <w:rsid w:val="009A441A"/>
    <w:rsid w:val="009A49AF"/>
    <w:rsid w:val="009A5404"/>
    <w:rsid w:val="009B6A45"/>
    <w:rsid w:val="009C2BDB"/>
    <w:rsid w:val="009C5528"/>
    <w:rsid w:val="009C74B4"/>
    <w:rsid w:val="009E09F7"/>
    <w:rsid w:val="009F00A0"/>
    <w:rsid w:val="009F3B23"/>
    <w:rsid w:val="00A0050A"/>
    <w:rsid w:val="00A009E1"/>
    <w:rsid w:val="00A012E1"/>
    <w:rsid w:val="00A03763"/>
    <w:rsid w:val="00A1663C"/>
    <w:rsid w:val="00A17652"/>
    <w:rsid w:val="00A311A9"/>
    <w:rsid w:val="00A35AE1"/>
    <w:rsid w:val="00A446D0"/>
    <w:rsid w:val="00A45AF3"/>
    <w:rsid w:val="00A477AD"/>
    <w:rsid w:val="00A54F0E"/>
    <w:rsid w:val="00A6069B"/>
    <w:rsid w:val="00A64505"/>
    <w:rsid w:val="00A8017A"/>
    <w:rsid w:val="00A854B2"/>
    <w:rsid w:val="00A87794"/>
    <w:rsid w:val="00A87B23"/>
    <w:rsid w:val="00A91871"/>
    <w:rsid w:val="00A94737"/>
    <w:rsid w:val="00A972F2"/>
    <w:rsid w:val="00AA714A"/>
    <w:rsid w:val="00AA78FF"/>
    <w:rsid w:val="00AB25FD"/>
    <w:rsid w:val="00AC0075"/>
    <w:rsid w:val="00AC009F"/>
    <w:rsid w:val="00AC1A37"/>
    <w:rsid w:val="00AC37B9"/>
    <w:rsid w:val="00AC5525"/>
    <w:rsid w:val="00AC6B19"/>
    <w:rsid w:val="00AC717E"/>
    <w:rsid w:val="00AC77B4"/>
    <w:rsid w:val="00AC791C"/>
    <w:rsid w:val="00AE19DC"/>
    <w:rsid w:val="00AE3FF8"/>
    <w:rsid w:val="00AF7308"/>
    <w:rsid w:val="00B02703"/>
    <w:rsid w:val="00B070E8"/>
    <w:rsid w:val="00B13BC8"/>
    <w:rsid w:val="00B216A1"/>
    <w:rsid w:val="00B24BAE"/>
    <w:rsid w:val="00B259C1"/>
    <w:rsid w:val="00B264E4"/>
    <w:rsid w:val="00B27880"/>
    <w:rsid w:val="00B32CC2"/>
    <w:rsid w:val="00B40424"/>
    <w:rsid w:val="00B47998"/>
    <w:rsid w:val="00B53966"/>
    <w:rsid w:val="00B6228E"/>
    <w:rsid w:val="00B62FD3"/>
    <w:rsid w:val="00B7163F"/>
    <w:rsid w:val="00B72ABE"/>
    <w:rsid w:val="00B77438"/>
    <w:rsid w:val="00B80BE6"/>
    <w:rsid w:val="00B93CC9"/>
    <w:rsid w:val="00B97F6E"/>
    <w:rsid w:val="00BB46FF"/>
    <w:rsid w:val="00BB4D7A"/>
    <w:rsid w:val="00BB5BBF"/>
    <w:rsid w:val="00BB738D"/>
    <w:rsid w:val="00BC62DF"/>
    <w:rsid w:val="00BC790E"/>
    <w:rsid w:val="00BD35F0"/>
    <w:rsid w:val="00BD364F"/>
    <w:rsid w:val="00BD4B78"/>
    <w:rsid w:val="00BE3A5B"/>
    <w:rsid w:val="00BE7406"/>
    <w:rsid w:val="00C0048D"/>
    <w:rsid w:val="00C00739"/>
    <w:rsid w:val="00C0253D"/>
    <w:rsid w:val="00C074A9"/>
    <w:rsid w:val="00C10FCC"/>
    <w:rsid w:val="00C12BE7"/>
    <w:rsid w:val="00C16DDB"/>
    <w:rsid w:val="00C17EC6"/>
    <w:rsid w:val="00C22193"/>
    <w:rsid w:val="00C252FF"/>
    <w:rsid w:val="00C26D50"/>
    <w:rsid w:val="00C31840"/>
    <w:rsid w:val="00C322EC"/>
    <w:rsid w:val="00C3310B"/>
    <w:rsid w:val="00C34EF4"/>
    <w:rsid w:val="00C4389C"/>
    <w:rsid w:val="00C45164"/>
    <w:rsid w:val="00C5306C"/>
    <w:rsid w:val="00C7161A"/>
    <w:rsid w:val="00C76F1E"/>
    <w:rsid w:val="00C807D3"/>
    <w:rsid w:val="00C8331F"/>
    <w:rsid w:val="00C922E9"/>
    <w:rsid w:val="00C925C8"/>
    <w:rsid w:val="00C92CE9"/>
    <w:rsid w:val="00C95602"/>
    <w:rsid w:val="00CB0B89"/>
    <w:rsid w:val="00CB1972"/>
    <w:rsid w:val="00CB329E"/>
    <w:rsid w:val="00CB59B2"/>
    <w:rsid w:val="00CB6474"/>
    <w:rsid w:val="00CC063A"/>
    <w:rsid w:val="00CC2511"/>
    <w:rsid w:val="00CD4B82"/>
    <w:rsid w:val="00CE0D04"/>
    <w:rsid w:val="00CF6CB0"/>
    <w:rsid w:val="00D02A18"/>
    <w:rsid w:val="00D049F0"/>
    <w:rsid w:val="00D066AA"/>
    <w:rsid w:val="00D070C5"/>
    <w:rsid w:val="00D11B2D"/>
    <w:rsid w:val="00D13A1B"/>
    <w:rsid w:val="00D15401"/>
    <w:rsid w:val="00D15A23"/>
    <w:rsid w:val="00D16835"/>
    <w:rsid w:val="00D3298C"/>
    <w:rsid w:val="00D33F2E"/>
    <w:rsid w:val="00D342DB"/>
    <w:rsid w:val="00D42675"/>
    <w:rsid w:val="00D477B7"/>
    <w:rsid w:val="00D544D9"/>
    <w:rsid w:val="00D56EBE"/>
    <w:rsid w:val="00D57F50"/>
    <w:rsid w:val="00D61892"/>
    <w:rsid w:val="00D61F4B"/>
    <w:rsid w:val="00D65D8E"/>
    <w:rsid w:val="00D731F7"/>
    <w:rsid w:val="00D7577A"/>
    <w:rsid w:val="00D773F8"/>
    <w:rsid w:val="00D82719"/>
    <w:rsid w:val="00D87862"/>
    <w:rsid w:val="00D907C6"/>
    <w:rsid w:val="00D9620B"/>
    <w:rsid w:val="00DA2380"/>
    <w:rsid w:val="00DB3D8A"/>
    <w:rsid w:val="00DB6AC0"/>
    <w:rsid w:val="00DC1DA9"/>
    <w:rsid w:val="00DC5DEC"/>
    <w:rsid w:val="00DD4FB1"/>
    <w:rsid w:val="00DE0E5B"/>
    <w:rsid w:val="00DE3883"/>
    <w:rsid w:val="00DE4AEC"/>
    <w:rsid w:val="00DE72E7"/>
    <w:rsid w:val="00DF41DB"/>
    <w:rsid w:val="00DF536C"/>
    <w:rsid w:val="00DF605B"/>
    <w:rsid w:val="00E005A4"/>
    <w:rsid w:val="00E024F9"/>
    <w:rsid w:val="00E14200"/>
    <w:rsid w:val="00E14D3D"/>
    <w:rsid w:val="00E14EDA"/>
    <w:rsid w:val="00E15B94"/>
    <w:rsid w:val="00E20766"/>
    <w:rsid w:val="00E30993"/>
    <w:rsid w:val="00E336DC"/>
    <w:rsid w:val="00E3640C"/>
    <w:rsid w:val="00E40769"/>
    <w:rsid w:val="00E4699A"/>
    <w:rsid w:val="00E50068"/>
    <w:rsid w:val="00E502A5"/>
    <w:rsid w:val="00E61D07"/>
    <w:rsid w:val="00E63BCE"/>
    <w:rsid w:val="00E67C53"/>
    <w:rsid w:val="00E70341"/>
    <w:rsid w:val="00E70B2E"/>
    <w:rsid w:val="00E82959"/>
    <w:rsid w:val="00E846A9"/>
    <w:rsid w:val="00E85B32"/>
    <w:rsid w:val="00EA364D"/>
    <w:rsid w:val="00EA5B4B"/>
    <w:rsid w:val="00EB2228"/>
    <w:rsid w:val="00EB26BA"/>
    <w:rsid w:val="00EB3A69"/>
    <w:rsid w:val="00EB439B"/>
    <w:rsid w:val="00EB7504"/>
    <w:rsid w:val="00EC2945"/>
    <w:rsid w:val="00EC3181"/>
    <w:rsid w:val="00ED088B"/>
    <w:rsid w:val="00ED169F"/>
    <w:rsid w:val="00ED1AD0"/>
    <w:rsid w:val="00ED6DC2"/>
    <w:rsid w:val="00EE6244"/>
    <w:rsid w:val="00EF1298"/>
    <w:rsid w:val="00EF3372"/>
    <w:rsid w:val="00EF4AB4"/>
    <w:rsid w:val="00EF5514"/>
    <w:rsid w:val="00F038C8"/>
    <w:rsid w:val="00F0492D"/>
    <w:rsid w:val="00F1766C"/>
    <w:rsid w:val="00F21406"/>
    <w:rsid w:val="00F217C7"/>
    <w:rsid w:val="00F21BE9"/>
    <w:rsid w:val="00F2547B"/>
    <w:rsid w:val="00F3249B"/>
    <w:rsid w:val="00F36E8B"/>
    <w:rsid w:val="00F4348F"/>
    <w:rsid w:val="00F4403A"/>
    <w:rsid w:val="00F53144"/>
    <w:rsid w:val="00F54387"/>
    <w:rsid w:val="00F5656D"/>
    <w:rsid w:val="00F56ECA"/>
    <w:rsid w:val="00F603C8"/>
    <w:rsid w:val="00F61E48"/>
    <w:rsid w:val="00F64E9E"/>
    <w:rsid w:val="00F66191"/>
    <w:rsid w:val="00F74715"/>
    <w:rsid w:val="00F7682D"/>
    <w:rsid w:val="00F805CE"/>
    <w:rsid w:val="00F824B5"/>
    <w:rsid w:val="00F83AA5"/>
    <w:rsid w:val="00F843B7"/>
    <w:rsid w:val="00F85BE8"/>
    <w:rsid w:val="00F95937"/>
    <w:rsid w:val="00FA32C1"/>
    <w:rsid w:val="00FA4441"/>
    <w:rsid w:val="00FB5D2C"/>
    <w:rsid w:val="00FB650A"/>
    <w:rsid w:val="00FB6C5F"/>
    <w:rsid w:val="00FB7403"/>
    <w:rsid w:val="00FC049A"/>
    <w:rsid w:val="00FD05DA"/>
    <w:rsid w:val="00FD4E82"/>
    <w:rsid w:val="00FE0F44"/>
    <w:rsid w:val="00FE70CD"/>
    <w:rsid w:val="00FF0091"/>
    <w:rsid w:val="00FF59C8"/>
    <w:rsid w:val="040409BA"/>
    <w:rsid w:val="04BB43CD"/>
    <w:rsid w:val="059E7FE5"/>
    <w:rsid w:val="0AC27DF2"/>
    <w:rsid w:val="10637197"/>
    <w:rsid w:val="17257C19"/>
    <w:rsid w:val="1F017986"/>
    <w:rsid w:val="1FD427C4"/>
    <w:rsid w:val="20D42B0B"/>
    <w:rsid w:val="27226B89"/>
    <w:rsid w:val="2724327F"/>
    <w:rsid w:val="29C97389"/>
    <w:rsid w:val="2B597C72"/>
    <w:rsid w:val="2B6846F0"/>
    <w:rsid w:val="2C3A38B3"/>
    <w:rsid w:val="2D8E7321"/>
    <w:rsid w:val="2E042555"/>
    <w:rsid w:val="2E9D428D"/>
    <w:rsid w:val="335F6D30"/>
    <w:rsid w:val="360D3CB0"/>
    <w:rsid w:val="36326E88"/>
    <w:rsid w:val="36D16AC6"/>
    <w:rsid w:val="3CD87739"/>
    <w:rsid w:val="42F77BDA"/>
    <w:rsid w:val="439C2E17"/>
    <w:rsid w:val="4541647B"/>
    <w:rsid w:val="48716D56"/>
    <w:rsid w:val="48D345A4"/>
    <w:rsid w:val="49751668"/>
    <w:rsid w:val="4EC33115"/>
    <w:rsid w:val="50982C04"/>
    <w:rsid w:val="51303AE7"/>
    <w:rsid w:val="53243108"/>
    <w:rsid w:val="53D337B2"/>
    <w:rsid w:val="5409003D"/>
    <w:rsid w:val="5B47649A"/>
    <w:rsid w:val="5E156F06"/>
    <w:rsid w:val="5E58098B"/>
    <w:rsid w:val="5FC302DD"/>
    <w:rsid w:val="61E43629"/>
    <w:rsid w:val="63E12825"/>
    <w:rsid w:val="650716A6"/>
    <w:rsid w:val="65930214"/>
    <w:rsid w:val="67910E14"/>
    <w:rsid w:val="6B5B0BBE"/>
    <w:rsid w:val="6B6C3B89"/>
    <w:rsid w:val="6D090C3D"/>
    <w:rsid w:val="6D611B33"/>
    <w:rsid w:val="7280247A"/>
    <w:rsid w:val="72DD61BE"/>
    <w:rsid w:val="735C616F"/>
    <w:rsid w:val="73716BC2"/>
    <w:rsid w:val="73E525AB"/>
    <w:rsid w:val="74834D57"/>
    <w:rsid w:val="75FA2635"/>
    <w:rsid w:val="7C221B82"/>
    <w:rsid w:val="7DB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Data" Target="diagrams/data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microsoft.com/office/2007/relationships/diagramDrawing" Target="diagrams/drawing1.xml"/><Relationship Id="rId12" Type="http://schemas.openxmlformats.org/officeDocument/2006/relationships/diagramColors" Target="diagrams/colors1.xml"/><Relationship Id="rId11" Type="http://schemas.openxmlformats.org/officeDocument/2006/relationships/diagramQuickStyle" Target="diagrams/quickStyle1.xml"/><Relationship Id="rId10" Type="http://schemas.openxmlformats.org/officeDocument/2006/relationships/diagramLayout" Target="diagrams/layout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process" loCatId="process" qsTypeId="urn:microsoft.com/office/officeart/2005/8/quickstyle/simple4" qsCatId="simple" csTypeId="urn:microsoft.com/office/officeart/2005/8/colors/accent1_2" csCatId="accent1" phldr="0"/>
      <dgm:spPr/>
    </dgm:pt>
    <dgm:pt modelId="{3F25DA44-7F3E-4C17-A40B-7F663FDBEA65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经办人</a:t>
          </a:r>
          <a:r>
            <a:rPr lang="zh-CN" altLang="en-US"/>
            <a:t>发起</a:t>
          </a:r>
          <a:r>
            <a:rPr lang="zh-CN" altLang="en-US"/>
            <a:t>项目</a:t>
          </a:r>
          <a:r>
            <a:rPr lang="zh-CN" altLang="en-US"/>
            <a:t>委托</a:t>
          </a:r>
          <a:r>
            <a:rPr lang="zh-CN" altLang="en-US"/>
            <a:t/>
          </a:r>
          <a:endParaRPr lang="zh-CN" altLang="en-US"/>
        </a:p>
      </dgm:t>
    </dgm:pt>
    <dgm:pt modelId="{EE9066D1-3403-4469-8E8C-0D40A82430F2}" cxnId="{EC77AC5A-8038-4F62-93C5-6338E53497CF}" type="parTrans">
      <dgm:prSet/>
      <dgm:spPr/>
    </dgm:pt>
    <dgm:pt modelId="{8EC5AF5E-9C9F-410A-A755-A3EA5186F948}" cxnId="{EC77AC5A-8038-4F62-93C5-6338E53497CF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代理商</a:t>
          </a:r>
          <a:r>
            <a:rPr lang="zh-CN" altLang="en-US"/>
            <a:t>接受</a:t>
          </a:r>
          <a:r>
            <a:rPr lang="zh-CN" altLang="en-US"/>
            <a:t>委托</a:t>
          </a:r>
          <a:r>
            <a:rPr lang="zh-CN" altLang="en-US"/>
            <a:t/>
          </a:r>
          <a:endParaRPr lang="zh-CN" altLang="en-US"/>
        </a:p>
      </dgm:t>
    </dgm:pt>
    <dgm:pt modelId="{1E934BFE-4D40-486C-8784-F698A10C4CF5}" cxnId="{44C98D48-D522-4F3E-A7EF-DF31725D7E9B}" type="parTrans">
      <dgm:prSet/>
      <dgm:spPr/>
    </dgm:pt>
    <dgm:pt modelId="{EC1AFF77-9232-4EEB-95CB-85CEAB3B1FC0}" cxnId="{44C98D48-D522-4F3E-A7EF-DF31725D7E9B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四方</a:t>
          </a:r>
          <a:r>
            <a:rPr lang="zh-CN" altLang="en-US"/>
            <a:t>参与</a:t>
          </a:r>
          <a:r>
            <a:rPr lang="zh-CN" altLang="en-US"/>
            <a:t>内外贸</a:t>
          </a:r>
          <a:r>
            <a:rPr lang="zh-CN" altLang="en-US"/>
            <a:t>合同</a:t>
          </a:r>
          <a:r>
            <a:rPr lang="zh-CN" altLang="en-US"/>
            <a:t>确认</a:t>
          </a:r>
          <a:r>
            <a:rPr lang="zh-CN" altLang="en-US"/>
            <a:t/>
          </a:r>
          <a:endParaRPr lang="zh-CN" altLang="en-US"/>
        </a:p>
      </dgm:t>
    </dgm:pt>
    <dgm:pt modelId="{9DABF4F3-A9E6-40B1-A863-AC9409CC14BB}" cxnId="{14E04628-72A8-41EA-AD55-7538BE9EC70D}" type="parTrans">
      <dgm:prSet/>
      <dgm:spPr/>
    </dgm:pt>
    <dgm:pt modelId="{18EFF3C3-47F9-402B-A3F3-E9310EA281B4}" cxnId="{14E04628-72A8-41EA-AD55-7538BE9EC70D}" type="sibTrans">
      <dgm:prSet/>
      <dgm:spPr/>
    </dgm:pt>
    <dgm:pt modelId="{39E10E51-4C3F-459B-B102-628AA85A6F9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经办人</a:t>
          </a:r>
          <a:r>
            <a:rPr lang="zh-CN"/>
            <a:t>合同</a:t>
          </a:r>
          <a:r>
            <a:rPr lang="zh-CN"/>
            <a:t>盖章</a:t>
          </a:r>
          <a:r>
            <a:rPr altLang="en-US"/>
            <a:t/>
          </a:r>
          <a:endParaRPr altLang="en-US"/>
        </a:p>
      </dgm:t>
    </dgm:pt>
    <dgm:pt modelId="{BD59927C-B56D-4188-8E33-CBDE95819160}" cxnId="{7B1BE4D2-8CEB-4C39-8E7B-35C34803BA49}" type="parTrans">
      <dgm:prSet/>
      <dgm:spPr/>
    </dgm:pt>
    <dgm:pt modelId="{2BFE1E74-8478-4C46-95A9-C939135C76BB}" cxnId="{7B1BE4D2-8CEB-4C39-8E7B-35C34803BA49}" type="sibTrans">
      <dgm:prSet/>
      <dgm:spPr/>
    </dgm:pt>
    <dgm:pt modelId="{F56821D3-4870-48E2-99FD-31635943C9F6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代理商</a:t>
          </a:r>
          <a:r>
            <a:rPr lang="zh-CN"/>
            <a:t>整理</a:t>
          </a:r>
          <a:r>
            <a:rPr lang="zh-CN"/>
            <a:t>减免税</a:t>
          </a:r>
          <a:r>
            <a:rPr lang="zh-CN"/>
            <a:t>申请</a:t>
          </a:r>
          <a:r>
            <a:rPr lang="zh-CN"/>
            <a:t>资料</a:t>
          </a:r>
          <a:r>
            <a:rPr altLang="en-US"/>
            <a:t/>
          </a:r>
          <a:endParaRPr altLang="en-US"/>
        </a:p>
      </dgm:t>
    </dgm:pt>
    <dgm:pt modelId="{9808E3ED-8761-4B78-9519-C48EE3B60A97}" cxnId="{051219A6-C762-4AF0-BA97-36B651E594B6}" type="parTrans">
      <dgm:prSet/>
      <dgm:spPr/>
    </dgm:pt>
    <dgm:pt modelId="{7C039755-C5EB-4CF7-8B8F-91F3D2CE929C}" cxnId="{051219A6-C762-4AF0-BA97-36B651E594B6}" type="sibTrans">
      <dgm:prSet/>
      <dgm:spPr/>
    </dgm:pt>
    <dgm:pt modelId="{B96466E7-0623-4417-A9DE-8ECE133E455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设备处盖章</a:t>
          </a:r>
          <a:r>
            <a:rPr lang="zh-CN"/>
            <a:t>减免税</a:t>
          </a:r>
          <a:r>
            <a:rPr lang="zh-CN"/>
            <a:t>资料</a:t>
          </a:r>
          <a:r>
            <a:rPr altLang="en-US"/>
            <a:t/>
          </a:r>
          <a:endParaRPr altLang="en-US"/>
        </a:p>
      </dgm:t>
    </dgm:pt>
    <dgm:pt modelId="{14A3A21A-1FA0-4575-8254-D8BEE78C133C}" cxnId="{F78AEB12-8C23-4670-AE6A-6FB8B23FA14D}" type="parTrans">
      <dgm:prSet/>
      <dgm:spPr/>
    </dgm:pt>
    <dgm:pt modelId="{937E891D-514E-4218-BCB5-4F041E6265F7}" cxnId="{F78AEB12-8C23-4670-AE6A-6FB8B23FA14D}" type="sibTrans">
      <dgm:prSet/>
      <dgm:spPr/>
    </dgm:pt>
    <dgm:pt modelId="{CC24A972-0C3F-4F27-B9D1-EB0BE566EE25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供应商</a:t>
          </a:r>
          <a:r>
            <a:rPr lang="zh-CN"/>
            <a:t>安排</a:t>
          </a:r>
          <a:r>
            <a:rPr lang="zh-CN"/>
            <a:t>发货</a:t>
          </a:r>
          <a:r>
            <a:rPr altLang="en-US"/>
            <a:t/>
          </a:r>
          <a:endParaRPr altLang="en-US"/>
        </a:p>
      </dgm:t>
    </dgm:pt>
    <dgm:pt modelId="{F32B3157-47BF-4277-A22A-F1AD67BEB640}" cxnId="{2944E2AD-0F7F-4FB8-A820-FAAD80E5D5D1}" type="parTrans">
      <dgm:prSet/>
      <dgm:spPr/>
    </dgm:pt>
    <dgm:pt modelId="{7B0A4BFA-2044-4F82-8582-E674F6E432A9}" cxnId="{2944E2AD-0F7F-4FB8-A820-FAAD80E5D5D1}" type="sibTrans">
      <dgm:prSet/>
      <dgm:spPr/>
    </dgm:pt>
    <dgm:pt modelId="{83B0ABCA-CB02-4C3A-8FD8-D24972136AE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代理商</a:t>
          </a:r>
          <a:r>
            <a:rPr lang="zh-CN"/>
            <a:t>清关</a:t>
          </a:r>
          <a:r>
            <a:rPr lang="zh-CN"/>
            <a:t>送货</a:t>
          </a:r>
          <a:r>
            <a:rPr altLang="en-US"/>
            <a:t/>
          </a:r>
          <a:endParaRPr altLang="en-US"/>
        </a:p>
      </dgm:t>
    </dgm:pt>
    <dgm:pt modelId="{3A6AF9AE-F022-4BD0-8E5F-1CB5BD95FB88}" cxnId="{8D987C9A-95FB-4652-B28E-298AA04C3C61}" type="parTrans">
      <dgm:prSet/>
      <dgm:spPr/>
    </dgm:pt>
    <dgm:pt modelId="{63725F9B-8D9D-4078-8774-4F2013F35613}" cxnId="{8D987C9A-95FB-4652-B28E-298AA04C3C61}" type="sibTrans">
      <dgm:prSet/>
      <dgm:spPr/>
    </dgm:pt>
    <dgm:pt modelId="{CBDED2E8-6F7D-491E-B51B-974D0ED73CA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经办人</a:t>
          </a:r>
          <a:r>
            <a:rPr lang="zh-CN"/>
            <a:t>报增</a:t>
          </a:r>
          <a:r>
            <a:rPr lang="zh-CN"/>
            <a:t>报账</a:t>
          </a:r>
          <a:r>
            <a:rPr altLang="en-US"/>
            <a:t/>
          </a:r>
          <a:endParaRPr altLang="en-US"/>
        </a:p>
      </dgm:t>
    </dgm:pt>
    <dgm:pt modelId="{4C76ED6A-A024-4F8A-AD63-3903FE95985C}" cxnId="{1562C70A-BE8A-4456-99E2-3653F1E9A5CA}" type="parTrans">
      <dgm:prSet/>
      <dgm:spPr/>
    </dgm:pt>
    <dgm:pt modelId="{7BD095DD-F187-4AC6-A59D-F62C1E938722}" cxnId="{1562C70A-BE8A-4456-99E2-3653F1E9A5CA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9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8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9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8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9">
        <dgm:presLayoutVars>
          <dgm:bulletEnabled val="1"/>
        </dgm:presLayoutVars>
      </dgm:prSet>
      <dgm:spPr/>
    </dgm:pt>
    <dgm:pt modelId="{042219CB-F693-49D5-8A43-F64B9C4A16B0}" type="pres">
      <dgm:prSet presAssocID="{18EFF3C3-47F9-402B-A3F3-E9310EA281B4}" presName="sibTrans" presStyleLbl="sibTrans2D1" presStyleIdx="2" presStyleCnt="8"/>
      <dgm:spPr/>
    </dgm:pt>
    <dgm:pt modelId="{76FE7DBB-E78B-4C05-AF6A-27B783936CD0}" type="pres">
      <dgm:prSet presAssocID="{18EFF3C3-47F9-402B-A3F3-E9310EA281B4}" presName="connectorText" presStyleCnt="0"/>
      <dgm:spPr/>
    </dgm:pt>
    <dgm:pt modelId="{9D4BC286-A4AE-49D7-87FC-4157F3ACC0F4}" type="pres">
      <dgm:prSet presAssocID="{39E10E51-4C3F-459B-B102-628AA85A6F9A}" presName="node" presStyleLbl="node1" presStyleIdx="3" presStyleCnt="9">
        <dgm:presLayoutVars>
          <dgm:bulletEnabled val="1"/>
        </dgm:presLayoutVars>
      </dgm:prSet>
      <dgm:spPr/>
    </dgm:pt>
    <dgm:pt modelId="{5B05B0C8-F85D-4824-B71C-ABCFFB2D8B85}" type="pres">
      <dgm:prSet presAssocID="{2BFE1E74-8478-4C46-95A9-C939135C76BB}" presName="sibTrans" presStyleLbl="sibTrans2D1" presStyleIdx="3" presStyleCnt="8"/>
      <dgm:spPr/>
    </dgm:pt>
    <dgm:pt modelId="{C7F7A2C2-1DA8-428B-BD14-2E1A4E893963}" type="pres">
      <dgm:prSet presAssocID="{2BFE1E74-8478-4C46-95A9-C939135C76BB}" presName="connectorText" presStyleCnt="0"/>
      <dgm:spPr/>
    </dgm:pt>
    <dgm:pt modelId="{0E00FFF0-823C-480B-80F0-BC567E3D1A0F}" type="pres">
      <dgm:prSet presAssocID="{F56821D3-4870-48E2-99FD-31635943C9F6}" presName="node" presStyleLbl="node1" presStyleIdx="4" presStyleCnt="9">
        <dgm:presLayoutVars>
          <dgm:bulletEnabled val="1"/>
        </dgm:presLayoutVars>
      </dgm:prSet>
      <dgm:spPr/>
    </dgm:pt>
    <dgm:pt modelId="{7CAC3654-79F9-4BB2-9B3A-74B662F10991}" type="pres">
      <dgm:prSet presAssocID="{7C039755-C5EB-4CF7-8B8F-91F3D2CE929C}" presName="sibTrans" presStyleLbl="sibTrans2D1" presStyleIdx="4" presStyleCnt="8"/>
      <dgm:spPr/>
    </dgm:pt>
    <dgm:pt modelId="{1DABD766-54CD-4EFB-872F-C25EBEA72890}" type="pres">
      <dgm:prSet presAssocID="{7C039755-C5EB-4CF7-8B8F-91F3D2CE929C}" presName="connectorText" presStyleCnt="0"/>
      <dgm:spPr/>
    </dgm:pt>
    <dgm:pt modelId="{2A2F998E-39E9-4987-8C41-E94A7C3E9375}" type="pres">
      <dgm:prSet presAssocID="{B96466E7-0623-4417-A9DE-8ECE133E4550}" presName="node" presStyleLbl="node1" presStyleIdx="5" presStyleCnt="9">
        <dgm:presLayoutVars>
          <dgm:bulletEnabled val="1"/>
        </dgm:presLayoutVars>
      </dgm:prSet>
      <dgm:spPr/>
    </dgm:pt>
    <dgm:pt modelId="{0AE11514-7219-4CF9-B6A1-0EC10AAFCF84}" type="pres">
      <dgm:prSet presAssocID="{937E891D-514E-4218-BCB5-4F041E6265F7}" presName="sibTrans" presStyleLbl="sibTrans2D1" presStyleIdx="5" presStyleCnt="8"/>
      <dgm:spPr/>
    </dgm:pt>
    <dgm:pt modelId="{D9D34073-6857-41B6-828A-34B85722E550}" type="pres">
      <dgm:prSet presAssocID="{937E891D-514E-4218-BCB5-4F041E6265F7}" presName="connectorText" presStyleCnt="0"/>
      <dgm:spPr/>
    </dgm:pt>
    <dgm:pt modelId="{B56110CE-E6E1-4ABF-8597-6CDEE6BA7E76}" type="pres">
      <dgm:prSet presAssocID="{CC24A972-0C3F-4F27-B9D1-EB0BE566EE25}" presName="node" presStyleLbl="node1" presStyleIdx="6" presStyleCnt="9">
        <dgm:presLayoutVars>
          <dgm:bulletEnabled val="1"/>
        </dgm:presLayoutVars>
      </dgm:prSet>
      <dgm:spPr/>
    </dgm:pt>
    <dgm:pt modelId="{3EA49A3F-8EC3-47CA-9FC0-8D87CB17CCA9}" type="pres">
      <dgm:prSet presAssocID="{7B0A4BFA-2044-4F82-8582-E674F6E432A9}" presName="sibTrans" presStyleLbl="sibTrans2D1" presStyleIdx="6" presStyleCnt="8"/>
      <dgm:spPr/>
    </dgm:pt>
    <dgm:pt modelId="{47C70102-5524-4F15-8D4D-65BBD85600AB}" type="pres">
      <dgm:prSet presAssocID="{7B0A4BFA-2044-4F82-8582-E674F6E432A9}" presName="connectorText" presStyleCnt="0"/>
      <dgm:spPr/>
    </dgm:pt>
    <dgm:pt modelId="{C836F08F-CAD8-4BC9-8522-60BA8C49CA97}" type="pres">
      <dgm:prSet presAssocID="{83B0ABCA-CB02-4C3A-8FD8-D24972136AE7}" presName="node" presStyleLbl="node1" presStyleIdx="7" presStyleCnt="9">
        <dgm:presLayoutVars>
          <dgm:bulletEnabled val="1"/>
        </dgm:presLayoutVars>
      </dgm:prSet>
      <dgm:spPr/>
    </dgm:pt>
    <dgm:pt modelId="{E1853BFA-1440-470C-BEC3-A3B69DEA00C4}" type="pres">
      <dgm:prSet presAssocID="{63725F9B-8D9D-4078-8774-4F2013F35613}" presName="sibTrans" presStyleLbl="sibTrans2D1" presStyleIdx="7" presStyleCnt="8"/>
      <dgm:spPr/>
    </dgm:pt>
    <dgm:pt modelId="{680B68CC-F916-4842-8FBB-C0FC5D577142}" type="pres">
      <dgm:prSet presAssocID="{63725F9B-8D9D-4078-8774-4F2013F35613}" presName="connectorText" presStyleCnt="0"/>
      <dgm:spPr/>
    </dgm:pt>
    <dgm:pt modelId="{EBF34423-0DB6-449F-A724-B8B4E9DF105F}" type="pres">
      <dgm:prSet presAssocID="{CBDED2E8-6F7D-491E-B51B-974D0ED73CAC}" presName="node" presStyleLbl="node1" presStyleIdx="8" presStyleCnt="9">
        <dgm:presLayoutVars>
          <dgm:bulletEnabled val="1"/>
        </dgm:presLayoutVars>
      </dgm:prSet>
      <dgm:spPr/>
    </dgm:pt>
  </dgm:ptLst>
  <dgm:cxnLst>
    <dgm:cxn modelId="{EC77AC5A-8038-4F62-93C5-6338E53497CF}" srcId="{8EB1D179-D23D-41D4-AEEF-E4B9FEB06903}" destId="{3F25DA44-7F3E-4C17-A40B-7F663FDBEA65}" srcOrd="0" destOrd="0" parTransId="{EE9066D1-3403-4469-8E8C-0D40A82430F2}" sibTransId="{8EC5AF5E-9C9F-410A-A755-A3EA5186F948}"/>
    <dgm:cxn modelId="{44C98D48-D522-4F3E-A7EF-DF31725D7E9B}" srcId="{8EB1D179-D23D-41D4-AEEF-E4B9FEB06903}" destId="{2E2F4D3A-969C-4DB2-9FA9-5C4A40369351}" srcOrd="1" destOrd="0" parTransId="{1E934BFE-4D40-486C-8784-F698A10C4CF5}" sibTransId="{EC1AFF77-9232-4EEB-95CB-85CEAB3B1FC0}"/>
    <dgm:cxn modelId="{14E04628-72A8-41EA-AD55-7538BE9EC70D}" srcId="{8EB1D179-D23D-41D4-AEEF-E4B9FEB06903}" destId="{37B86CFA-59B5-46FA-8A6B-9FB187CE14DF}" srcOrd="2" destOrd="0" parTransId="{9DABF4F3-A9E6-40B1-A863-AC9409CC14BB}" sibTransId="{18EFF3C3-47F9-402B-A3F3-E9310EA281B4}"/>
    <dgm:cxn modelId="{7B1BE4D2-8CEB-4C39-8E7B-35C34803BA49}" srcId="{8EB1D179-D23D-41D4-AEEF-E4B9FEB06903}" destId="{39E10E51-4C3F-459B-B102-628AA85A6F9A}" srcOrd="3" destOrd="0" parTransId="{BD59927C-B56D-4188-8E33-CBDE95819160}" sibTransId="{2BFE1E74-8478-4C46-95A9-C939135C76BB}"/>
    <dgm:cxn modelId="{051219A6-C762-4AF0-BA97-36B651E594B6}" srcId="{8EB1D179-D23D-41D4-AEEF-E4B9FEB06903}" destId="{F56821D3-4870-48E2-99FD-31635943C9F6}" srcOrd="4" destOrd="0" parTransId="{9808E3ED-8761-4B78-9519-C48EE3B60A97}" sibTransId="{7C039755-C5EB-4CF7-8B8F-91F3D2CE929C}"/>
    <dgm:cxn modelId="{F78AEB12-8C23-4670-AE6A-6FB8B23FA14D}" srcId="{8EB1D179-D23D-41D4-AEEF-E4B9FEB06903}" destId="{B96466E7-0623-4417-A9DE-8ECE133E4550}" srcOrd="5" destOrd="0" parTransId="{14A3A21A-1FA0-4575-8254-D8BEE78C133C}" sibTransId="{937E891D-514E-4218-BCB5-4F041E6265F7}"/>
    <dgm:cxn modelId="{2944E2AD-0F7F-4FB8-A820-FAAD80E5D5D1}" srcId="{8EB1D179-D23D-41D4-AEEF-E4B9FEB06903}" destId="{CC24A972-0C3F-4F27-B9D1-EB0BE566EE25}" srcOrd="6" destOrd="0" parTransId="{F32B3157-47BF-4277-A22A-F1AD67BEB640}" sibTransId="{7B0A4BFA-2044-4F82-8582-E674F6E432A9}"/>
    <dgm:cxn modelId="{8D987C9A-95FB-4652-B28E-298AA04C3C61}" srcId="{8EB1D179-D23D-41D4-AEEF-E4B9FEB06903}" destId="{83B0ABCA-CB02-4C3A-8FD8-D24972136AE7}" srcOrd="7" destOrd="0" parTransId="{3A6AF9AE-F022-4BD0-8E5F-1CB5BD95FB88}" sibTransId="{63725F9B-8D9D-4078-8774-4F2013F35613}"/>
    <dgm:cxn modelId="{1562C70A-BE8A-4456-99E2-3653F1E9A5CA}" srcId="{8EB1D179-D23D-41D4-AEEF-E4B9FEB06903}" destId="{CBDED2E8-6F7D-491E-B51B-974D0ED73CAC}" srcOrd="8" destOrd="0" parTransId="{4C76ED6A-A024-4F8A-AD63-3903FE95985C}" sibTransId="{7BD095DD-F187-4AC6-A59D-F62C1E938722}"/>
    <dgm:cxn modelId="{6C5106E2-8458-4920-A946-2C8147DA87C2}" type="presOf" srcId="{8EB1D179-D23D-41D4-AEEF-E4B9FEB06903}" destId="{BF708676-7EFC-4C81-9D3A-3E677EAC1C7B}" srcOrd="0" destOrd="0" presId="urn:microsoft.com/office/officeart/2005/8/layout/process1"/>
    <dgm:cxn modelId="{72D7FE4D-5604-4711-8694-D688063ECAA3}" type="presParOf" srcId="{BF708676-7EFC-4C81-9D3A-3E677EAC1C7B}" destId="{111DEAC9-5D4C-4A6A-A44E-082A26F60596}" srcOrd="0" destOrd="0" presId="urn:microsoft.com/office/officeart/2005/8/layout/process1"/>
    <dgm:cxn modelId="{9922F9FE-5B40-473D-AD2A-0ACC0E0BBAA2}" type="presOf" srcId="{3F25DA44-7F3E-4C17-A40B-7F663FDBEA65}" destId="{111DEAC9-5D4C-4A6A-A44E-082A26F60596}" srcOrd="0" destOrd="0" presId="urn:microsoft.com/office/officeart/2005/8/layout/process1"/>
    <dgm:cxn modelId="{F3B0D45E-7D03-44FE-89A6-F248F8360939}" type="presParOf" srcId="{BF708676-7EFC-4C81-9D3A-3E677EAC1C7B}" destId="{8A5CF0CE-3323-464D-9C63-05C1BDB053F5}" srcOrd="1" destOrd="0" presId="urn:microsoft.com/office/officeart/2005/8/layout/process1"/>
    <dgm:cxn modelId="{9CC18E04-F261-43F6-80D1-5935A530E8D2}" type="presOf" srcId="{8EC5AF5E-9C9F-410A-A755-A3EA5186F948}" destId="{8A5CF0CE-3323-464D-9C63-05C1BDB053F5}" srcOrd="0" destOrd="0" presId="urn:microsoft.com/office/officeart/2005/8/layout/process1"/>
    <dgm:cxn modelId="{47C2111D-54C5-46BF-8F3A-B553F151CC81}" type="presParOf" srcId="{8A5CF0CE-3323-464D-9C63-05C1BDB053F5}" destId="{5FA465F6-7607-499F-BFB2-52F4E071FB67}" srcOrd="0" destOrd="1" presId="urn:microsoft.com/office/officeart/2005/8/layout/process1"/>
    <dgm:cxn modelId="{1BC99095-95F1-46C5-BC0C-02CC250B4FBF}" type="presOf" srcId="{8EC5AF5E-9C9F-410A-A755-A3EA5186F948}" destId="{5FA465F6-7607-499F-BFB2-52F4E071FB67}" srcOrd="1" destOrd="0" presId="urn:microsoft.com/office/officeart/2005/8/layout/process1"/>
    <dgm:cxn modelId="{C368B17C-B877-456E-BEB6-7AF03B802C54}" type="presParOf" srcId="{BF708676-7EFC-4C81-9D3A-3E677EAC1C7B}" destId="{552FB8E7-A5FB-4CC3-94C3-CE0BDF19F9F1}" srcOrd="2" destOrd="0" presId="urn:microsoft.com/office/officeart/2005/8/layout/process1"/>
    <dgm:cxn modelId="{8B6F8095-E646-497E-B726-0CE1F2D87F9B}" type="presOf" srcId="{2E2F4D3A-969C-4DB2-9FA9-5C4A40369351}" destId="{552FB8E7-A5FB-4CC3-94C3-CE0BDF19F9F1}" srcOrd="0" destOrd="0" presId="urn:microsoft.com/office/officeart/2005/8/layout/process1"/>
    <dgm:cxn modelId="{75A01804-32D2-4C79-A89B-981555A8AF38}" type="presParOf" srcId="{BF708676-7EFC-4C81-9D3A-3E677EAC1C7B}" destId="{353C3794-50AA-4D44-83C9-CE28317C3317}" srcOrd="3" destOrd="0" presId="urn:microsoft.com/office/officeart/2005/8/layout/process1"/>
    <dgm:cxn modelId="{00B2B401-38EC-467C-923F-48E81C051E15}" type="presOf" srcId="{EC1AFF77-9232-4EEB-95CB-85CEAB3B1FC0}" destId="{353C3794-50AA-4D44-83C9-CE28317C3317}" srcOrd="0" destOrd="0" presId="urn:microsoft.com/office/officeart/2005/8/layout/process1"/>
    <dgm:cxn modelId="{73989329-5438-46AF-A02C-70C3D3571A28}" type="presParOf" srcId="{353C3794-50AA-4D44-83C9-CE28317C3317}" destId="{5AFF040D-0639-4120-9E39-DA822CF9F321}" srcOrd="0" destOrd="3" presId="urn:microsoft.com/office/officeart/2005/8/layout/process1"/>
    <dgm:cxn modelId="{BB588676-B055-4ED2-A58D-86BC175D8E37}" type="presOf" srcId="{EC1AFF77-9232-4EEB-95CB-85CEAB3B1FC0}" destId="{5AFF040D-0639-4120-9E39-DA822CF9F321}" srcOrd="1" destOrd="0" presId="urn:microsoft.com/office/officeart/2005/8/layout/process1"/>
    <dgm:cxn modelId="{BC967A51-F2A6-4893-97B1-7DFB26B09947}" type="presParOf" srcId="{BF708676-7EFC-4C81-9D3A-3E677EAC1C7B}" destId="{A1E15D63-E1FF-4A28-A04F-A2B65927BC31}" srcOrd="4" destOrd="0" presId="urn:microsoft.com/office/officeart/2005/8/layout/process1"/>
    <dgm:cxn modelId="{F441D5CB-E48A-4B63-A467-87BC5B448604}" type="presOf" srcId="{37B86CFA-59B5-46FA-8A6B-9FB187CE14DF}" destId="{A1E15D63-E1FF-4A28-A04F-A2B65927BC31}" srcOrd="0" destOrd="0" presId="urn:microsoft.com/office/officeart/2005/8/layout/process1"/>
    <dgm:cxn modelId="{B93BED91-04EB-42A3-AF1E-F3F7C182CF40}" type="presParOf" srcId="{BF708676-7EFC-4C81-9D3A-3E677EAC1C7B}" destId="{042219CB-F693-49D5-8A43-F64B9C4A16B0}" srcOrd="5" destOrd="0" presId="urn:microsoft.com/office/officeart/2005/8/layout/process1"/>
    <dgm:cxn modelId="{B4A20004-8DE5-43AE-8945-33F213C6C930}" type="presOf" srcId="{18EFF3C3-47F9-402B-A3F3-E9310EA281B4}" destId="{042219CB-F693-49D5-8A43-F64B9C4A16B0}" srcOrd="0" destOrd="0" presId="urn:microsoft.com/office/officeart/2005/8/layout/process1"/>
    <dgm:cxn modelId="{B7FAC032-D547-4251-89D4-F0F20AD417C0}" type="presParOf" srcId="{042219CB-F693-49D5-8A43-F64B9C4A16B0}" destId="{76FE7DBB-E78B-4C05-AF6A-27B783936CD0}" srcOrd="0" destOrd="5" presId="urn:microsoft.com/office/officeart/2005/8/layout/process1"/>
    <dgm:cxn modelId="{6CA568C0-1E97-4ACC-A6EF-4E42BC8BE70C}" type="presOf" srcId="{18EFF3C3-47F9-402B-A3F3-E9310EA281B4}" destId="{76FE7DBB-E78B-4C05-AF6A-27B783936CD0}" srcOrd="1" destOrd="0" presId="urn:microsoft.com/office/officeart/2005/8/layout/process1"/>
    <dgm:cxn modelId="{07553DF7-FB9F-4693-89FF-C87962B0C076}" type="presParOf" srcId="{BF708676-7EFC-4C81-9D3A-3E677EAC1C7B}" destId="{9D4BC286-A4AE-49D7-87FC-4157F3ACC0F4}" srcOrd="6" destOrd="0" presId="urn:microsoft.com/office/officeart/2005/8/layout/process1"/>
    <dgm:cxn modelId="{AFA69FF5-B4C4-4169-AD5F-6FA2BABF473F}" type="presOf" srcId="{39E10E51-4C3F-459B-B102-628AA85A6F9A}" destId="{9D4BC286-A4AE-49D7-87FC-4157F3ACC0F4}" srcOrd="0" destOrd="0" presId="urn:microsoft.com/office/officeart/2005/8/layout/process1"/>
    <dgm:cxn modelId="{55FB7812-711E-4670-A10F-B1FE919DC728}" type="presParOf" srcId="{BF708676-7EFC-4C81-9D3A-3E677EAC1C7B}" destId="{5B05B0C8-F85D-4824-B71C-ABCFFB2D8B85}" srcOrd="7" destOrd="0" presId="urn:microsoft.com/office/officeart/2005/8/layout/process1"/>
    <dgm:cxn modelId="{99821141-870E-4541-9CE7-B8199D39EE5D}" type="presOf" srcId="{2BFE1E74-8478-4C46-95A9-C939135C76BB}" destId="{5B05B0C8-F85D-4824-B71C-ABCFFB2D8B85}" srcOrd="0" destOrd="0" presId="urn:microsoft.com/office/officeart/2005/8/layout/process1"/>
    <dgm:cxn modelId="{F6CE06FA-9727-4646-BBB2-4D085AE38003}" type="presParOf" srcId="{5B05B0C8-F85D-4824-B71C-ABCFFB2D8B85}" destId="{C7F7A2C2-1DA8-428B-BD14-2E1A4E893963}" srcOrd="0" destOrd="7" presId="urn:microsoft.com/office/officeart/2005/8/layout/process1"/>
    <dgm:cxn modelId="{73D65AB4-B0E1-4940-8F20-C27A3B63A4C6}" type="presOf" srcId="{2BFE1E74-8478-4C46-95A9-C939135C76BB}" destId="{C7F7A2C2-1DA8-428B-BD14-2E1A4E893963}" srcOrd="1" destOrd="0" presId="urn:microsoft.com/office/officeart/2005/8/layout/process1"/>
    <dgm:cxn modelId="{D49B94DA-14DB-4FED-95DC-C8F0D60F6AD9}" type="presParOf" srcId="{BF708676-7EFC-4C81-9D3A-3E677EAC1C7B}" destId="{0E00FFF0-823C-480B-80F0-BC567E3D1A0F}" srcOrd="8" destOrd="0" presId="urn:microsoft.com/office/officeart/2005/8/layout/process1"/>
    <dgm:cxn modelId="{E728584C-C86C-444F-BD93-83EA79E8A995}" type="presOf" srcId="{F56821D3-4870-48E2-99FD-31635943C9F6}" destId="{0E00FFF0-823C-480B-80F0-BC567E3D1A0F}" srcOrd="0" destOrd="0" presId="urn:microsoft.com/office/officeart/2005/8/layout/process1"/>
    <dgm:cxn modelId="{0E50F075-E6FB-43BC-9E38-6D393D07A17A}" type="presParOf" srcId="{BF708676-7EFC-4C81-9D3A-3E677EAC1C7B}" destId="{7CAC3654-79F9-4BB2-9B3A-74B662F10991}" srcOrd="9" destOrd="0" presId="urn:microsoft.com/office/officeart/2005/8/layout/process1"/>
    <dgm:cxn modelId="{6C814351-A374-41D8-9319-865E27637C86}" type="presOf" srcId="{7C039755-C5EB-4CF7-8B8F-91F3D2CE929C}" destId="{7CAC3654-79F9-4BB2-9B3A-74B662F10991}" srcOrd="0" destOrd="0" presId="urn:microsoft.com/office/officeart/2005/8/layout/process1"/>
    <dgm:cxn modelId="{ABF11B8B-8BAC-49D4-8AD2-375AF26DB49D}" type="presParOf" srcId="{7CAC3654-79F9-4BB2-9B3A-74B662F10991}" destId="{1DABD766-54CD-4EFB-872F-C25EBEA72890}" srcOrd="0" destOrd="9" presId="urn:microsoft.com/office/officeart/2005/8/layout/process1"/>
    <dgm:cxn modelId="{718B5986-F2D6-42D9-B0E5-D76F2E281526}" type="presOf" srcId="{7C039755-C5EB-4CF7-8B8F-91F3D2CE929C}" destId="{1DABD766-54CD-4EFB-872F-C25EBEA72890}" srcOrd="1" destOrd="0" presId="urn:microsoft.com/office/officeart/2005/8/layout/process1"/>
    <dgm:cxn modelId="{E5331A90-C9AB-488A-9484-5C2781E52DF3}" type="presParOf" srcId="{BF708676-7EFC-4C81-9D3A-3E677EAC1C7B}" destId="{2A2F998E-39E9-4987-8C41-E94A7C3E9375}" srcOrd="10" destOrd="0" presId="urn:microsoft.com/office/officeart/2005/8/layout/process1"/>
    <dgm:cxn modelId="{689E63BB-E63F-4CE9-8180-371B4ACAF4AE}" type="presOf" srcId="{B96466E7-0623-4417-A9DE-8ECE133E4550}" destId="{2A2F998E-39E9-4987-8C41-E94A7C3E9375}" srcOrd="0" destOrd="0" presId="urn:microsoft.com/office/officeart/2005/8/layout/process1"/>
    <dgm:cxn modelId="{90A059D6-4246-4834-BE4B-8B18F4245A14}" type="presParOf" srcId="{BF708676-7EFC-4C81-9D3A-3E677EAC1C7B}" destId="{0AE11514-7219-4CF9-B6A1-0EC10AAFCF84}" srcOrd="11" destOrd="0" presId="urn:microsoft.com/office/officeart/2005/8/layout/process1"/>
    <dgm:cxn modelId="{CA59E76D-14C2-4431-BD2A-BA148D1EC30B}" type="presOf" srcId="{937E891D-514E-4218-BCB5-4F041E6265F7}" destId="{0AE11514-7219-4CF9-B6A1-0EC10AAFCF84}" srcOrd="0" destOrd="0" presId="urn:microsoft.com/office/officeart/2005/8/layout/process1"/>
    <dgm:cxn modelId="{F73300C5-791F-4314-BEE2-937D630A0619}" type="presParOf" srcId="{0AE11514-7219-4CF9-B6A1-0EC10AAFCF84}" destId="{D9D34073-6857-41B6-828A-34B85722E550}" srcOrd="0" destOrd="11" presId="urn:microsoft.com/office/officeart/2005/8/layout/process1"/>
    <dgm:cxn modelId="{6BFE641F-E1FD-468E-87BF-2BD43679EEED}" type="presOf" srcId="{937E891D-514E-4218-BCB5-4F041E6265F7}" destId="{D9D34073-6857-41B6-828A-34B85722E550}" srcOrd="1" destOrd="0" presId="urn:microsoft.com/office/officeart/2005/8/layout/process1"/>
    <dgm:cxn modelId="{D9CC3905-DC10-4B3B-8EEC-D23070E99FD7}" type="presParOf" srcId="{BF708676-7EFC-4C81-9D3A-3E677EAC1C7B}" destId="{B56110CE-E6E1-4ABF-8597-6CDEE6BA7E76}" srcOrd="12" destOrd="0" presId="urn:microsoft.com/office/officeart/2005/8/layout/process1"/>
    <dgm:cxn modelId="{E271DC70-A5A2-4187-A070-0EF76555F494}" type="presOf" srcId="{CC24A972-0C3F-4F27-B9D1-EB0BE566EE25}" destId="{B56110CE-E6E1-4ABF-8597-6CDEE6BA7E76}" srcOrd="0" destOrd="0" presId="urn:microsoft.com/office/officeart/2005/8/layout/process1"/>
    <dgm:cxn modelId="{FBF76039-6C25-4551-94F5-954F038BCBD0}" type="presParOf" srcId="{BF708676-7EFC-4C81-9D3A-3E677EAC1C7B}" destId="{3EA49A3F-8EC3-47CA-9FC0-8D87CB17CCA9}" srcOrd="13" destOrd="0" presId="urn:microsoft.com/office/officeart/2005/8/layout/process1"/>
    <dgm:cxn modelId="{2FA2483D-7D0A-458D-AEE4-133EED28377E}" type="presOf" srcId="{7B0A4BFA-2044-4F82-8582-E674F6E432A9}" destId="{3EA49A3F-8EC3-47CA-9FC0-8D87CB17CCA9}" srcOrd="0" destOrd="0" presId="urn:microsoft.com/office/officeart/2005/8/layout/process1"/>
    <dgm:cxn modelId="{D7EE81EC-3C1C-467E-86B9-96DA23A7B0B6}" type="presParOf" srcId="{3EA49A3F-8EC3-47CA-9FC0-8D87CB17CCA9}" destId="{47C70102-5524-4F15-8D4D-65BBD85600AB}" srcOrd="0" destOrd="13" presId="urn:microsoft.com/office/officeart/2005/8/layout/process1"/>
    <dgm:cxn modelId="{B778995C-0A5B-455A-9B1C-34498C4817A2}" type="presOf" srcId="{7B0A4BFA-2044-4F82-8582-E674F6E432A9}" destId="{47C70102-5524-4F15-8D4D-65BBD85600AB}" srcOrd="1" destOrd="0" presId="urn:microsoft.com/office/officeart/2005/8/layout/process1"/>
    <dgm:cxn modelId="{6D897188-47CB-4A4F-BF1A-04A1074B4B07}" type="presParOf" srcId="{BF708676-7EFC-4C81-9D3A-3E677EAC1C7B}" destId="{C836F08F-CAD8-4BC9-8522-60BA8C49CA97}" srcOrd="14" destOrd="0" presId="urn:microsoft.com/office/officeart/2005/8/layout/process1"/>
    <dgm:cxn modelId="{16C464F6-E293-450C-A619-A623118AA594}" type="presOf" srcId="{83B0ABCA-CB02-4C3A-8FD8-D24972136AE7}" destId="{C836F08F-CAD8-4BC9-8522-60BA8C49CA97}" srcOrd="0" destOrd="0" presId="urn:microsoft.com/office/officeart/2005/8/layout/process1"/>
    <dgm:cxn modelId="{D4B55837-7680-41D7-BB8F-23D2085A0E66}" type="presParOf" srcId="{BF708676-7EFC-4C81-9D3A-3E677EAC1C7B}" destId="{E1853BFA-1440-470C-BEC3-A3B69DEA00C4}" srcOrd="15" destOrd="0" presId="urn:microsoft.com/office/officeart/2005/8/layout/process1"/>
    <dgm:cxn modelId="{76890D04-F1DC-450A-8D72-2A21C93CA5A4}" type="presOf" srcId="{63725F9B-8D9D-4078-8774-4F2013F35613}" destId="{E1853BFA-1440-470C-BEC3-A3B69DEA00C4}" srcOrd="0" destOrd="0" presId="urn:microsoft.com/office/officeart/2005/8/layout/process1"/>
    <dgm:cxn modelId="{4E1E56CB-A4C2-486E-AE2A-C70155BD5893}" type="presParOf" srcId="{E1853BFA-1440-470C-BEC3-A3B69DEA00C4}" destId="{680B68CC-F916-4842-8FBB-C0FC5D577142}" srcOrd="0" destOrd="15" presId="urn:microsoft.com/office/officeart/2005/8/layout/process1"/>
    <dgm:cxn modelId="{A06EE292-6CF1-4AD2-A186-82B54D723661}" type="presOf" srcId="{63725F9B-8D9D-4078-8774-4F2013F35613}" destId="{680B68CC-F916-4842-8FBB-C0FC5D577142}" srcOrd="1" destOrd="0" presId="urn:microsoft.com/office/officeart/2005/8/layout/process1"/>
    <dgm:cxn modelId="{D2DC2B32-7673-42D2-B894-22DFA2C9814E}" type="presParOf" srcId="{BF708676-7EFC-4C81-9D3A-3E677EAC1C7B}" destId="{EBF34423-0DB6-449F-A724-B8B4E9DF105F}" srcOrd="16" destOrd="0" presId="urn:microsoft.com/office/officeart/2005/8/layout/process1"/>
    <dgm:cxn modelId="{02FE8DE5-78B0-4F42-9B68-6792035C7A78}" type="presOf" srcId="{CBDED2E8-6F7D-491E-B51B-974D0ED73CAC}" destId="{EBF34423-0DB6-449F-A724-B8B4E9DF105F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6690360" cy="1781810"/>
        <a:chOff x="0" y="0"/>
        <a:chExt cx="6690360" cy="1781810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经办人</a:t>
          </a:r>
          <a:r>
            <a:rPr lang="zh-CN" altLang="en-US"/>
            <a:t>发起</a:t>
          </a:r>
          <a:r>
            <a:rPr lang="zh-CN" altLang="en-US"/>
            <a:t>项目</a:t>
          </a:r>
          <a:r>
            <a:rPr lang="zh-CN" altLang="en-US"/>
            <a:t>委托</a:t>
          </a:r>
          <a:endParaRPr lang="zh-CN" altLang="en-US"/>
        </a:p>
      </dsp:txBody>
      <dsp:txXfrm>
        <a:off x="0" y="497523"/>
        <a:ext cx="548390" cy="786765"/>
      </dsp:txXfrm>
    </dsp:sp>
    <dsp:sp modelId="{8A5CF0CE-3323-464D-9C63-05C1BDB053F5}">
      <dsp:nvSpPr>
        <dsp:cNvPr id="4" name="右箭头 3"/>
        <dsp:cNvSpPr/>
      </dsp:nvSpPr>
      <dsp:spPr bwMode="white">
        <a:xfrm>
          <a:off x="599939" y="822905"/>
          <a:ext cx="116259" cy="13600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599939" y="822905"/>
        <a:ext cx="116259" cy="136001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767746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代理商</a:t>
          </a:r>
          <a:r>
            <a:rPr lang="zh-CN" altLang="en-US"/>
            <a:t>接受</a:t>
          </a:r>
          <a:r>
            <a:rPr lang="zh-CN" altLang="en-US"/>
            <a:t>委托</a:t>
          </a:r>
          <a:endParaRPr lang="zh-CN" altLang="en-US"/>
        </a:p>
      </dsp:txBody>
      <dsp:txXfrm>
        <a:off x="767746" y="497523"/>
        <a:ext cx="548390" cy="786765"/>
      </dsp:txXfrm>
    </dsp:sp>
    <dsp:sp modelId="{353C3794-50AA-4D44-83C9-CE28317C3317}">
      <dsp:nvSpPr>
        <dsp:cNvPr id="6" name="右箭头 5"/>
        <dsp:cNvSpPr/>
      </dsp:nvSpPr>
      <dsp:spPr bwMode="white">
        <a:xfrm>
          <a:off x="1367685" y="822905"/>
          <a:ext cx="116259" cy="13600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367685" y="822905"/>
        <a:ext cx="116259" cy="136001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1535492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四方</a:t>
          </a:r>
          <a:r>
            <a:rPr lang="zh-CN" altLang="en-US"/>
            <a:t>参与</a:t>
          </a:r>
          <a:r>
            <a:rPr lang="zh-CN" altLang="en-US"/>
            <a:t>内外贸</a:t>
          </a:r>
          <a:r>
            <a:rPr lang="zh-CN" altLang="en-US"/>
            <a:t>合同</a:t>
          </a:r>
          <a:r>
            <a:rPr lang="zh-CN" altLang="en-US"/>
            <a:t>确认</a:t>
          </a:r>
          <a:endParaRPr lang="zh-CN" altLang="en-US"/>
        </a:p>
      </dsp:txBody>
      <dsp:txXfrm>
        <a:off x="1535492" y="497523"/>
        <a:ext cx="548390" cy="786765"/>
      </dsp:txXfrm>
    </dsp:sp>
    <dsp:sp modelId="{042219CB-F693-49D5-8A43-F64B9C4A16B0}">
      <dsp:nvSpPr>
        <dsp:cNvPr id="8" name="右箭头 7"/>
        <dsp:cNvSpPr/>
      </dsp:nvSpPr>
      <dsp:spPr bwMode="white">
        <a:xfrm>
          <a:off x="2135431" y="822905"/>
          <a:ext cx="116259" cy="13600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2135431" y="822905"/>
        <a:ext cx="116259" cy="136001"/>
      </dsp:txXfrm>
    </dsp:sp>
    <dsp:sp modelId="{9D4BC286-A4AE-49D7-87FC-4157F3ACC0F4}">
      <dsp:nvSpPr>
        <dsp:cNvPr id="9" name="圆角矩形 8"/>
        <dsp:cNvSpPr/>
      </dsp:nvSpPr>
      <dsp:spPr bwMode="white">
        <a:xfrm>
          <a:off x="2303239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经办人</a:t>
          </a:r>
          <a:r>
            <a:rPr lang="zh-CN"/>
            <a:t>合同</a:t>
          </a:r>
          <a:r>
            <a:rPr lang="zh-CN"/>
            <a:t>盖章</a:t>
          </a:r>
          <a:endParaRPr altLang="en-US"/>
        </a:p>
      </dsp:txBody>
      <dsp:txXfrm>
        <a:off x="2303239" y="497523"/>
        <a:ext cx="548390" cy="786765"/>
      </dsp:txXfrm>
    </dsp:sp>
    <dsp:sp modelId="{5B05B0C8-F85D-4824-B71C-ABCFFB2D8B85}">
      <dsp:nvSpPr>
        <dsp:cNvPr id="10" name="右箭头 9"/>
        <dsp:cNvSpPr/>
      </dsp:nvSpPr>
      <dsp:spPr bwMode="white">
        <a:xfrm>
          <a:off x="2903178" y="822905"/>
          <a:ext cx="116259" cy="13600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2903178" y="822905"/>
        <a:ext cx="116259" cy="136001"/>
      </dsp:txXfrm>
    </dsp:sp>
    <dsp:sp modelId="{0E00FFF0-823C-480B-80F0-BC567E3D1A0F}">
      <dsp:nvSpPr>
        <dsp:cNvPr id="11" name="圆角矩形 10"/>
        <dsp:cNvSpPr/>
      </dsp:nvSpPr>
      <dsp:spPr bwMode="white">
        <a:xfrm>
          <a:off x="3070985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代理商</a:t>
          </a:r>
          <a:r>
            <a:rPr lang="zh-CN"/>
            <a:t>整理</a:t>
          </a:r>
          <a:r>
            <a:rPr lang="zh-CN"/>
            <a:t>减免税</a:t>
          </a:r>
          <a:r>
            <a:rPr lang="zh-CN"/>
            <a:t>申请</a:t>
          </a:r>
          <a:r>
            <a:rPr lang="zh-CN"/>
            <a:t>资料</a:t>
          </a:r>
          <a:endParaRPr altLang="en-US"/>
        </a:p>
      </dsp:txBody>
      <dsp:txXfrm>
        <a:off x="3070985" y="497523"/>
        <a:ext cx="548390" cy="786765"/>
      </dsp:txXfrm>
    </dsp:sp>
    <dsp:sp modelId="{7CAC3654-79F9-4BB2-9B3A-74B662F10991}">
      <dsp:nvSpPr>
        <dsp:cNvPr id="12" name="右箭头 11"/>
        <dsp:cNvSpPr/>
      </dsp:nvSpPr>
      <dsp:spPr bwMode="white">
        <a:xfrm>
          <a:off x="3670924" y="822905"/>
          <a:ext cx="116259" cy="13600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3670924" y="822905"/>
        <a:ext cx="116259" cy="136001"/>
      </dsp:txXfrm>
    </dsp:sp>
    <dsp:sp modelId="{2A2F998E-39E9-4987-8C41-E94A7C3E9375}">
      <dsp:nvSpPr>
        <dsp:cNvPr id="13" name="圆角矩形 12"/>
        <dsp:cNvSpPr/>
      </dsp:nvSpPr>
      <dsp:spPr bwMode="white">
        <a:xfrm>
          <a:off x="3838731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设备处盖章</a:t>
          </a:r>
          <a:r>
            <a:rPr lang="zh-CN"/>
            <a:t>减免税</a:t>
          </a:r>
          <a:r>
            <a:rPr lang="zh-CN"/>
            <a:t>资料</a:t>
          </a:r>
          <a:endParaRPr altLang="en-US"/>
        </a:p>
      </dsp:txBody>
      <dsp:txXfrm>
        <a:off x="3838731" y="497523"/>
        <a:ext cx="548390" cy="786765"/>
      </dsp:txXfrm>
    </dsp:sp>
    <dsp:sp modelId="{0AE11514-7219-4CF9-B6A1-0EC10AAFCF84}">
      <dsp:nvSpPr>
        <dsp:cNvPr id="14" name="右箭头 13"/>
        <dsp:cNvSpPr/>
      </dsp:nvSpPr>
      <dsp:spPr bwMode="white">
        <a:xfrm>
          <a:off x="4438670" y="822905"/>
          <a:ext cx="116259" cy="13600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4438670" y="822905"/>
        <a:ext cx="116259" cy="136001"/>
      </dsp:txXfrm>
    </dsp:sp>
    <dsp:sp modelId="{B56110CE-E6E1-4ABF-8597-6CDEE6BA7E76}">
      <dsp:nvSpPr>
        <dsp:cNvPr id="15" name="圆角矩形 14"/>
        <dsp:cNvSpPr/>
      </dsp:nvSpPr>
      <dsp:spPr bwMode="white">
        <a:xfrm>
          <a:off x="4606477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供应商</a:t>
          </a:r>
          <a:r>
            <a:rPr lang="zh-CN"/>
            <a:t>安排</a:t>
          </a:r>
          <a:r>
            <a:rPr lang="zh-CN"/>
            <a:t>发货</a:t>
          </a:r>
          <a:endParaRPr altLang="en-US"/>
        </a:p>
      </dsp:txBody>
      <dsp:txXfrm>
        <a:off x="4606477" y="497523"/>
        <a:ext cx="548390" cy="786765"/>
      </dsp:txXfrm>
    </dsp:sp>
    <dsp:sp modelId="{3EA49A3F-8EC3-47CA-9FC0-8D87CB17CCA9}">
      <dsp:nvSpPr>
        <dsp:cNvPr id="16" name="右箭头 15"/>
        <dsp:cNvSpPr/>
      </dsp:nvSpPr>
      <dsp:spPr bwMode="white">
        <a:xfrm>
          <a:off x="5206416" y="822905"/>
          <a:ext cx="116259" cy="13600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5206416" y="822905"/>
        <a:ext cx="116259" cy="136001"/>
      </dsp:txXfrm>
    </dsp:sp>
    <dsp:sp modelId="{C836F08F-CAD8-4BC9-8522-60BA8C49CA97}">
      <dsp:nvSpPr>
        <dsp:cNvPr id="17" name="圆角矩形 16"/>
        <dsp:cNvSpPr/>
      </dsp:nvSpPr>
      <dsp:spPr bwMode="white">
        <a:xfrm>
          <a:off x="5374224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代理商</a:t>
          </a:r>
          <a:r>
            <a:rPr lang="zh-CN"/>
            <a:t>清关</a:t>
          </a:r>
          <a:r>
            <a:rPr lang="zh-CN"/>
            <a:t>送货</a:t>
          </a:r>
          <a:endParaRPr altLang="en-US"/>
        </a:p>
      </dsp:txBody>
      <dsp:txXfrm>
        <a:off x="5374224" y="497523"/>
        <a:ext cx="548390" cy="786765"/>
      </dsp:txXfrm>
    </dsp:sp>
    <dsp:sp modelId="{E1853BFA-1440-470C-BEC3-A3B69DEA00C4}">
      <dsp:nvSpPr>
        <dsp:cNvPr id="18" name="右箭头 17"/>
        <dsp:cNvSpPr/>
      </dsp:nvSpPr>
      <dsp:spPr bwMode="white">
        <a:xfrm>
          <a:off x="5974162" y="822905"/>
          <a:ext cx="116259" cy="136001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5974162" y="822905"/>
        <a:ext cx="116259" cy="136001"/>
      </dsp:txXfrm>
    </dsp:sp>
    <dsp:sp modelId="{EBF34423-0DB6-449F-A724-B8B4E9DF105F}">
      <dsp:nvSpPr>
        <dsp:cNvPr id="19" name="圆角矩形 18"/>
        <dsp:cNvSpPr/>
      </dsp:nvSpPr>
      <dsp:spPr bwMode="white">
        <a:xfrm>
          <a:off x="6141970" y="497523"/>
          <a:ext cx="548390" cy="786765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经办人</a:t>
          </a:r>
          <a:r>
            <a:rPr lang="zh-CN"/>
            <a:t>报增</a:t>
          </a:r>
          <a:r>
            <a:rPr lang="zh-CN"/>
            <a:t>报账</a:t>
          </a:r>
          <a:endParaRPr altLang="en-US"/>
        </a:p>
      </dsp:txBody>
      <dsp:txXfrm>
        <a:off x="6141970" y="497523"/>
        <a:ext cx="548390" cy="7867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189</Words>
  <Characters>1082</Characters>
  <Lines>9</Lines>
  <Paragraphs>2</Paragraphs>
  <TotalTime>16</TotalTime>
  <ScaleCrop>false</ScaleCrop>
  <LinksUpToDate>false</LinksUpToDate>
  <CharactersWithSpaces>1269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2018-09-07T02:32:00Z</dcterms:created>
  <dc:creator>林佳利</dc:creator>
  <cp:lastModifiedBy>ZXM</cp:lastModifiedBy>
  <cp:lastPrinted>2021-07-05T02:43:00Z</cp:lastPrinted>
  <dcterms:modified xsi:type="dcterms:W3CDTF">2021-07-05T08:04:43Z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60F815E274F64AFAAE2727699F9A4CED</vt:lpwstr>
  </property>
</Properties>
</file>